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42830" w14:textId="77777777" w:rsidR="000F643E" w:rsidRPr="00773D43" w:rsidRDefault="000F643E" w:rsidP="000F643E">
      <w:pPr>
        <w:pStyle w:val="Heading1"/>
        <w:spacing w:line="240" w:lineRule="auto"/>
        <w:ind w:left="180"/>
        <w:rPr>
          <w:szCs w:val="24"/>
          <w:lang w:val="ro-RO"/>
        </w:rPr>
      </w:pPr>
    </w:p>
    <w:p w14:paraId="31267262" w14:textId="77777777" w:rsidR="00773D43" w:rsidRDefault="000F643E" w:rsidP="000F643E">
      <w:pPr>
        <w:pStyle w:val="Heading1"/>
        <w:spacing w:line="240" w:lineRule="auto"/>
        <w:ind w:left="180"/>
        <w:rPr>
          <w:szCs w:val="24"/>
          <w:lang w:val="ro-RO"/>
        </w:rPr>
      </w:pPr>
      <w:r w:rsidRPr="00773D43">
        <w:rPr>
          <w:szCs w:val="24"/>
          <w:lang w:val="ro-RO"/>
        </w:rPr>
        <w:t xml:space="preserve">ORARUL FACULTĂŢII ȘTIINȚE SOCIALE ȘI ALE EDUCAȚIEI </w:t>
      </w:r>
    </w:p>
    <w:p w14:paraId="3A510238" w14:textId="50CEFA94" w:rsidR="00446E46" w:rsidRPr="00446E46" w:rsidRDefault="000F643E" w:rsidP="00446E46">
      <w:pPr>
        <w:pStyle w:val="Heading1"/>
        <w:spacing w:line="240" w:lineRule="auto"/>
        <w:ind w:left="180"/>
        <w:rPr>
          <w:szCs w:val="24"/>
          <w:lang w:val="ro-RO"/>
        </w:rPr>
      </w:pPr>
      <w:r w:rsidRPr="00773D43">
        <w:rPr>
          <w:szCs w:val="24"/>
          <w:lang w:val="ro-RO"/>
        </w:rPr>
        <w:t xml:space="preserve">SECŢIA FR, ANUL III, SESIUNEA DE </w:t>
      </w:r>
      <w:r w:rsidR="009822A0">
        <w:rPr>
          <w:szCs w:val="24"/>
          <w:lang w:val="ro-RO"/>
        </w:rPr>
        <w:t>IARNĂ</w:t>
      </w:r>
    </w:p>
    <w:tbl>
      <w:tblPr>
        <w:tblStyle w:val="TableGrid"/>
        <w:tblpPr w:leftFromText="180" w:rightFromText="180" w:vertAnchor="text" w:tblpX="-176" w:tblpY="1"/>
        <w:tblOverlap w:val="never"/>
        <w:tblW w:w="149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897"/>
        <w:gridCol w:w="756"/>
        <w:gridCol w:w="6329"/>
        <w:gridCol w:w="6475"/>
      </w:tblGrid>
      <w:tr w:rsidR="00024500" w:rsidRPr="00A16158" w14:paraId="142BA1FE" w14:textId="77777777" w:rsidTr="00C74E57">
        <w:tc>
          <w:tcPr>
            <w:tcW w:w="490" w:type="dxa"/>
            <w:shd w:val="clear" w:color="auto" w:fill="D9D9D9" w:themeFill="background1" w:themeFillShade="D9"/>
          </w:tcPr>
          <w:p w14:paraId="1213049F" w14:textId="77777777" w:rsidR="00024500" w:rsidRPr="00A16158" w:rsidRDefault="00024500" w:rsidP="0002450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7EA50AF8" w14:textId="77777777" w:rsidR="00024500" w:rsidRPr="00A16158" w:rsidRDefault="00024500" w:rsidP="0002450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DATA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1CA2C9AD" w14:textId="77777777" w:rsidR="00024500" w:rsidRPr="00A16158" w:rsidRDefault="00024500" w:rsidP="0002450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ORA</w:t>
            </w:r>
          </w:p>
        </w:tc>
        <w:tc>
          <w:tcPr>
            <w:tcW w:w="6329" w:type="dxa"/>
            <w:shd w:val="clear" w:color="auto" w:fill="D9D9D9" w:themeFill="background1" w:themeFillShade="D9"/>
          </w:tcPr>
          <w:p w14:paraId="2C1FB5CF" w14:textId="77777777" w:rsidR="00024500" w:rsidRPr="00A16158" w:rsidRDefault="00024500" w:rsidP="0002450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Psihopedagogie: I-PP-195-11 / I-PP-196-21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578E965F" w14:textId="77777777" w:rsidR="00024500" w:rsidRPr="00A16158" w:rsidRDefault="00024500" w:rsidP="0002450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Asistență socială: gr. I-AS-194-21</w:t>
            </w:r>
          </w:p>
        </w:tc>
      </w:tr>
      <w:tr w:rsidR="00CC25F0" w:rsidRPr="0064714C" w14:paraId="4A45D8DE" w14:textId="77777777" w:rsidTr="00C74E57">
        <w:tc>
          <w:tcPr>
            <w:tcW w:w="490" w:type="dxa"/>
            <w:vMerge w:val="restart"/>
          </w:tcPr>
          <w:p w14:paraId="68F23AD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L</w:t>
            </w:r>
          </w:p>
          <w:p w14:paraId="2FC7C1A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U</w:t>
            </w:r>
          </w:p>
          <w:p w14:paraId="1D5C764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N</w:t>
            </w:r>
          </w:p>
          <w:p w14:paraId="7F31BF5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3285F54C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14.02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13E3CC5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68700ECB" w14:textId="0BAE1B73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12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F4603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Diversitate socială și educație interculturală/</w:t>
            </w:r>
            <w:r w:rsidRPr="00A16158">
              <w:rPr>
                <w:sz w:val="22"/>
                <w:lang w:val="ro-RO"/>
              </w:rPr>
              <w:t xml:space="preserve"> Gen și educație </w:t>
            </w:r>
            <w:proofErr w:type="spellStart"/>
            <w:r w:rsidRPr="00A16158">
              <w:rPr>
                <w:sz w:val="22"/>
                <w:lang w:val="ro-RO"/>
              </w:rPr>
              <w:t>gender</w:t>
            </w:r>
            <w:proofErr w:type="spellEnd"/>
            <w:r w:rsidRPr="00A16158">
              <w:rPr>
                <w:sz w:val="22"/>
                <w:lang w:val="ro-RO"/>
              </w:rPr>
              <w:t xml:space="preserve"> (sem)</w:t>
            </w:r>
          </w:p>
          <w:p w14:paraId="0B499ED5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D.</w:t>
            </w:r>
          </w:p>
          <w:p w14:paraId="789B26B4" w14:textId="7328BADA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F5668F">
              <w:rPr>
                <w:rFonts w:eastAsia="Times New Roman" w:cs="Times New Roman"/>
                <w:b/>
                <w:bCs/>
                <w:color w:val="000099"/>
                <w:sz w:val="22"/>
                <w:lang w:val="ro-RO"/>
              </w:rPr>
              <w:t>https://meet.google.com/oyq-zooe-orj</w:t>
            </w:r>
          </w:p>
          <w:p w14:paraId="131C9326" w14:textId="225F09A7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hyperlink r:id="rId5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709E79E9" w14:textId="77777777" w:rsidTr="00C74E57">
        <w:tc>
          <w:tcPr>
            <w:tcW w:w="490" w:type="dxa"/>
            <w:vMerge/>
          </w:tcPr>
          <w:p w14:paraId="749DA21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5E60970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1A24ED2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1F114358" w14:textId="0AB69972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12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45D5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Diversitate socială și educație interculturală/</w:t>
            </w:r>
            <w:r w:rsidRPr="00A16158">
              <w:rPr>
                <w:sz w:val="22"/>
                <w:lang w:val="ro-RO"/>
              </w:rPr>
              <w:t xml:space="preserve"> Gen și educație </w:t>
            </w:r>
            <w:proofErr w:type="spellStart"/>
            <w:r w:rsidRPr="00A16158">
              <w:rPr>
                <w:sz w:val="22"/>
                <w:lang w:val="ro-RO"/>
              </w:rPr>
              <w:t>gender</w:t>
            </w:r>
            <w:proofErr w:type="spellEnd"/>
            <w:r w:rsidRPr="00A16158">
              <w:rPr>
                <w:sz w:val="22"/>
                <w:lang w:val="ro-RO"/>
              </w:rPr>
              <w:t xml:space="preserve"> (sem)</w:t>
            </w:r>
          </w:p>
          <w:p w14:paraId="33020EF4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D.</w:t>
            </w:r>
          </w:p>
          <w:p w14:paraId="16B3FF07" w14:textId="77777777" w:rsidR="00F5668F" w:rsidRPr="00F5668F" w:rsidRDefault="00F5668F" w:rsidP="00F5668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F5668F">
              <w:rPr>
                <w:rFonts w:eastAsia="Times New Roman" w:cs="Times New Roman"/>
                <w:b/>
                <w:bCs/>
                <w:color w:val="000099"/>
                <w:sz w:val="22"/>
                <w:lang w:val="ro-RO"/>
              </w:rPr>
              <w:t>https://meet.google.com/oyq-zooe-orj</w:t>
            </w:r>
          </w:p>
          <w:p w14:paraId="6CF0E56D" w14:textId="710484D3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hyperlink r:id="rId6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12FD5383" w14:textId="77777777" w:rsidTr="00C74E57">
        <w:tc>
          <w:tcPr>
            <w:tcW w:w="490" w:type="dxa"/>
            <w:vMerge/>
          </w:tcPr>
          <w:p w14:paraId="0AB7CE7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48787795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114D937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4F9EDDB0" w14:textId="57DDE480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12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B8075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Diversitate socială și educație interculturală/</w:t>
            </w:r>
            <w:r w:rsidRPr="00A16158">
              <w:rPr>
                <w:sz w:val="22"/>
                <w:lang w:val="ro-RO"/>
              </w:rPr>
              <w:t xml:space="preserve"> Interculturalitate – </w:t>
            </w:r>
            <w:proofErr w:type="spellStart"/>
            <w:r w:rsidRPr="00A16158">
              <w:rPr>
                <w:sz w:val="22"/>
                <w:lang w:val="ro-RO"/>
              </w:rPr>
              <w:t>pluriculturalism</w:t>
            </w:r>
            <w:proofErr w:type="spellEnd"/>
            <w:r w:rsidRPr="00A16158">
              <w:rPr>
                <w:sz w:val="22"/>
                <w:lang w:val="ro-RO"/>
              </w:rPr>
              <w:t xml:space="preserve"> și educație pentru diversitate (sem)</w:t>
            </w:r>
          </w:p>
          <w:p w14:paraId="556878DB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D.</w:t>
            </w:r>
          </w:p>
          <w:p w14:paraId="77937A60" w14:textId="77777777" w:rsidR="00F5668F" w:rsidRPr="00F5668F" w:rsidRDefault="00F5668F" w:rsidP="00F5668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F5668F">
              <w:rPr>
                <w:rFonts w:eastAsia="Times New Roman" w:cs="Times New Roman"/>
                <w:b/>
                <w:bCs/>
                <w:color w:val="000099"/>
                <w:sz w:val="22"/>
                <w:lang w:val="ro-RO"/>
              </w:rPr>
              <w:t>https://meet.google.com/oyq-zooe-orj</w:t>
            </w:r>
          </w:p>
          <w:p w14:paraId="7A6BC1F8" w14:textId="23F13A1C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hyperlink r:id="rId7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6425BD1E" w14:textId="77777777" w:rsidTr="00C74E57">
        <w:trPr>
          <w:trHeight w:val="531"/>
        </w:trPr>
        <w:tc>
          <w:tcPr>
            <w:tcW w:w="490" w:type="dxa"/>
            <w:vMerge w:val="restart"/>
          </w:tcPr>
          <w:p w14:paraId="1B798B5A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</w:t>
            </w:r>
          </w:p>
          <w:p w14:paraId="20E3CF7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A</w:t>
            </w:r>
          </w:p>
          <w:p w14:paraId="5E9AE4EA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774CD94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Ț</w:t>
            </w:r>
          </w:p>
          <w:p w14:paraId="5A390EDA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59FB9DB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15.02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A9D1817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1874D002" w14:textId="17B1FCDB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tcBorders>
              <w:bottom w:val="single" w:sz="4" w:space="0" w:color="auto"/>
              <w:right w:val="single" w:sz="18" w:space="0" w:color="auto"/>
            </w:tcBorders>
          </w:tcPr>
          <w:p w14:paraId="545C921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Didactica pedagogiei și psihologiei (</w:t>
            </w:r>
            <w:r w:rsidRPr="00A16158">
              <w:rPr>
                <w:sz w:val="22"/>
                <w:lang w:val="ro-RO"/>
              </w:rPr>
              <w:t>sem</w:t>
            </w:r>
            <w:r w:rsidRPr="00A16158">
              <w:rPr>
                <w:b/>
                <w:sz w:val="22"/>
                <w:lang w:val="ro-RO"/>
              </w:rPr>
              <w:t>)</w:t>
            </w:r>
          </w:p>
          <w:p w14:paraId="5522333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Gribincea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Z.</w:t>
            </w:r>
          </w:p>
          <w:p w14:paraId="7E5CC953" w14:textId="1C13B081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left w:val="single" w:sz="18" w:space="0" w:color="auto"/>
              <w:bottom w:val="single" w:sz="4" w:space="0" w:color="auto"/>
            </w:tcBorders>
          </w:tcPr>
          <w:p w14:paraId="48A480F8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Bunăstarea și justiția socială</w:t>
            </w:r>
            <w:r w:rsidRPr="00A16158">
              <w:rPr>
                <w:sz w:val="22"/>
                <w:lang w:val="ro-RO"/>
              </w:rPr>
              <w:t xml:space="preserve"> / Bunăstarea socială: concept și dimensiuni, indici de bunăstare, normă socială </w:t>
            </w:r>
          </w:p>
          <w:p w14:paraId="5AF1ED9B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Țărnă V. </w:t>
            </w:r>
            <w:r w:rsidRPr="00A16158">
              <w:rPr>
                <w:sz w:val="22"/>
                <w:lang w:val="ro-RO"/>
              </w:rPr>
              <w:t>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69F481D5" w14:textId="0E3526DB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F5668F" w14:paraId="53BFD8E5" w14:textId="77777777" w:rsidTr="00C74E57">
        <w:tc>
          <w:tcPr>
            <w:tcW w:w="490" w:type="dxa"/>
            <w:vMerge/>
          </w:tcPr>
          <w:p w14:paraId="16D50197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04AAC19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20C38D9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75E04BE2" w14:textId="69EDACB4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CC164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Didactica pedagogiei și psihologiei (</w:t>
            </w:r>
            <w:r w:rsidRPr="00A16158">
              <w:rPr>
                <w:sz w:val="22"/>
                <w:lang w:val="ro-RO"/>
              </w:rPr>
              <w:t>sem</w:t>
            </w:r>
            <w:r w:rsidRPr="00A16158">
              <w:rPr>
                <w:b/>
                <w:sz w:val="22"/>
                <w:lang w:val="ro-RO"/>
              </w:rPr>
              <w:t>)</w:t>
            </w:r>
          </w:p>
          <w:p w14:paraId="3A671171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Gribincea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Z.</w:t>
            </w:r>
          </w:p>
          <w:p w14:paraId="087ED73E" w14:textId="1F14E7F5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5142345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Bunăstarea și justiția socială</w:t>
            </w:r>
            <w:r w:rsidRPr="00A16158">
              <w:rPr>
                <w:sz w:val="22"/>
                <w:lang w:val="ro-RO"/>
              </w:rPr>
              <w:t xml:space="preserve"> / Calitatea vieții individului în societate, </w:t>
            </w:r>
            <w:proofErr w:type="spellStart"/>
            <w:r w:rsidRPr="00A16158">
              <w:rPr>
                <w:sz w:val="22"/>
                <w:lang w:val="ro-RO"/>
              </w:rPr>
              <w:t>indicile</w:t>
            </w:r>
            <w:proofErr w:type="spellEnd"/>
            <w:r w:rsidRPr="00A16158">
              <w:rPr>
                <w:sz w:val="22"/>
                <w:lang w:val="ro-RO"/>
              </w:rPr>
              <w:t xml:space="preserve"> dezvoltării umane (IDU)</w:t>
            </w:r>
          </w:p>
          <w:p w14:paraId="2820675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Țărnă V. </w:t>
            </w:r>
            <w:r w:rsidRPr="00A16158">
              <w:rPr>
                <w:sz w:val="22"/>
                <w:lang w:val="ro-RO"/>
              </w:rPr>
              <w:t>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7099B4F4" w14:textId="7E294EE4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F5668F" w14:paraId="75AE6A4E" w14:textId="77777777" w:rsidTr="00C74E57">
        <w:tc>
          <w:tcPr>
            <w:tcW w:w="490" w:type="dxa"/>
            <w:vMerge/>
          </w:tcPr>
          <w:p w14:paraId="01F0A488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07E4B8FF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5D14F276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60CD05CE" w14:textId="07A681FF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648FF8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Practica pedagogică 1</w:t>
            </w:r>
          </w:p>
          <w:p w14:paraId="10F3F8A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EXAMEN</w:t>
            </w:r>
          </w:p>
          <w:p w14:paraId="0013558F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Gribincea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Z.</w:t>
            </w:r>
            <w:r>
              <w:rPr>
                <w:b/>
                <w:sz w:val="22"/>
                <w:lang w:val="ro-RO"/>
              </w:rPr>
              <w:t xml:space="preserve">, </w:t>
            </w:r>
            <w:proofErr w:type="spellStart"/>
            <w:r>
              <w:rPr>
                <w:b/>
                <w:sz w:val="22"/>
                <w:lang w:val="ro-RO"/>
              </w:rPr>
              <w:t>Melentieva</w:t>
            </w:r>
            <w:proofErr w:type="spellEnd"/>
            <w:r>
              <w:rPr>
                <w:b/>
                <w:sz w:val="22"/>
                <w:lang w:val="ro-RO"/>
              </w:rPr>
              <w:t xml:space="preserve"> A.</w:t>
            </w:r>
          </w:p>
          <w:p w14:paraId="7A971D85" w14:textId="00C6013B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546504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Bunăstarea și justiția socială</w:t>
            </w:r>
            <w:r w:rsidRPr="00A16158">
              <w:rPr>
                <w:sz w:val="22"/>
                <w:lang w:val="ro-RO"/>
              </w:rPr>
              <w:t xml:space="preserve"> / Calitatea vieții individului în societate, </w:t>
            </w:r>
            <w:proofErr w:type="spellStart"/>
            <w:r w:rsidRPr="00A16158">
              <w:rPr>
                <w:sz w:val="22"/>
                <w:lang w:val="ro-RO"/>
              </w:rPr>
              <w:t>indicile</w:t>
            </w:r>
            <w:proofErr w:type="spellEnd"/>
            <w:r w:rsidRPr="00A16158">
              <w:rPr>
                <w:sz w:val="22"/>
                <w:lang w:val="ro-RO"/>
              </w:rPr>
              <w:t xml:space="preserve"> dezvoltării umane (IDU)</w:t>
            </w:r>
          </w:p>
          <w:p w14:paraId="11C47C50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Țărnă V. </w:t>
            </w:r>
            <w:r w:rsidRPr="00A16158">
              <w:rPr>
                <w:sz w:val="22"/>
                <w:lang w:val="ro-RO"/>
              </w:rPr>
              <w:t>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4AB3FAEE" w14:textId="39E1C9BA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A16158" w14:paraId="3FE44977" w14:textId="77777777" w:rsidTr="00C74E57">
        <w:tc>
          <w:tcPr>
            <w:tcW w:w="490" w:type="dxa"/>
            <w:vMerge w:val="restart"/>
          </w:tcPr>
          <w:p w14:paraId="3F31171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</w:t>
            </w:r>
          </w:p>
          <w:p w14:paraId="59509936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  <w:p w14:paraId="0412991E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E</w:t>
            </w:r>
          </w:p>
          <w:p w14:paraId="5888C7F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126C7E8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</w:t>
            </w:r>
          </w:p>
          <w:p w14:paraId="673E465F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U</w:t>
            </w:r>
          </w:p>
          <w:p w14:paraId="5B1EA21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413D6F06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6CD92021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16.02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0E71022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3B2C8FBE" w14:textId="2B62B7DA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329" w:type="dxa"/>
            <w:tcBorders>
              <w:bottom w:val="single" w:sz="4" w:space="0" w:color="auto"/>
              <w:right w:val="single" w:sz="18" w:space="0" w:color="auto"/>
            </w:tcBorders>
          </w:tcPr>
          <w:p w14:paraId="6BC12033" w14:textId="77777777" w:rsidR="00F5668F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Management și marketing educațional / </w:t>
            </w:r>
            <w:r w:rsidRPr="00A16158">
              <w:rPr>
                <w:sz w:val="22"/>
                <w:lang w:val="ro-RO"/>
              </w:rPr>
              <w:t xml:space="preserve">Managementul instituției educaționale și a grupului școlar (sem)   </w:t>
            </w:r>
          </w:p>
          <w:p w14:paraId="4729E357" w14:textId="6AFD41F4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sz w:val="22"/>
                <w:lang w:val="ro-RO"/>
              </w:rPr>
              <w:t xml:space="preserve"> </w:t>
            </w:r>
            <w:proofErr w:type="spellStart"/>
            <w:r w:rsidRPr="00A16158">
              <w:rPr>
                <w:b/>
                <w:sz w:val="22"/>
                <w:lang w:val="ro-RO"/>
              </w:rPr>
              <w:t>Zmuncila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L.</w:t>
            </w:r>
          </w:p>
          <w:p w14:paraId="3793360E" w14:textId="2D035CDD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left w:val="single" w:sz="18" w:space="0" w:color="auto"/>
              <w:bottom w:val="single" w:sz="4" w:space="0" w:color="auto"/>
            </w:tcBorders>
          </w:tcPr>
          <w:p w14:paraId="65A1B3AA" w14:textId="0D963C77" w:rsidR="00CC25F0" w:rsidRPr="00CC25F0" w:rsidRDefault="00CC25F0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CC25F0">
              <w:rPr>
                <w:b/>
                <w:color w:val="FF0000"/>
                <w:sz w:val="22"/>
                <w:highlight w:val="yellow"/>
                <w:lang w:val="ro-RO"/>
              </w:rPr>
              <w:t>13.00 – 15.15</w:t>
            </w:r>
          </w:p>
          <w:p w14:paraId="58B6CFA7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Incluziunea socială – teorie și aplicații</w:t>
            </w:r>
            <w:r w:rsidRPr="00A16158">
              <w:rPr>
                <w:sz w:val="22"/>
                <w:lang w:val="ro-RO"/>
              </w:rPr>
              <w:t xml:space="preserve"> / Legislația internațională/națională privind incluziunea socială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3E978924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Focșa T.</w:t>
            </w:r>
          </w:p>
          <w:p w14:paraId="2604B50C" w14:textId="1DA243FC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  <w:p w14:paraId="258D7C3F" w14:textId="62A29A5A" w:rsidR="00A26854" w:rsidRPr="00A26854" w:rsidRDefault="00A26854" w:rsidP="00A2685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A26854">
              <w:rPr>
                <w:b/>
                <w:color w:val="FF0000"/>
                <w:sz w:val="22"/>
                <w:lang w:val="ro-RO"/>
              </w:rPr>
              <w:t>https://meet.google.com/fcd-qiiy-tju</w:t>
            </w:r>
          </w:p>
        </w:tc>
      </w:tr>
      <w:tr w:rsidR="00CC25F0" w:rsidRPr="00A26854" w14:paraId="4F982146" w14:textId="77777777" w:rsidTr="00C74E57">
        <w:tc>
          <w:tcPr>
            <w:tcW w:w="490" w:type="dxa"/>
            <w:vMerge/>
          </w:tcPr>
          <w:p w14:paraId="33E32622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C3AC04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35571D70" w14:textId="77777777" w:rsidR="00CC25F0" w:rsidRDefault="00CC25F0" w:rsidP="00CC25F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37AF0A3D" w14:textId="6A111293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D8308B" w14:textId="77777777" w:rsidR="00F5668F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Management și marketing educațional / </w:t>
            </w:r>
            <w:r w:rsidRPr="00A16158">
              <w:rPr>
                <w:sz w:val="22"/>
                <w:lang w:val="ro-RO"/>
              </w:rPr>
              <w:t xml:space="preserve">Managementul instituției educaționale și a grupului școlar (sem)    </w:t>
            </w:r>
          </w:p>
          <w:p w14:paraId="750E4733" w14:textId="50CB048F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Zmuncila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L.</w:t>
            </w:r>
          </w:p>
          <w:p w14:paraId="512894C2" w14:textId="3FCE6338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8A05B54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Cadrul legal al asistenței sociale /</w:t>
            </w:r>
            <w:r w:rsidRPr="00A16158">
              <w:rPr>
                <w:sz w:val="22"/>
                <w:lang w:val="ro-RO"/>
              </w:rPr>
              <w:t xml:space="preserve"> </w:t>
            </w:r>
            <w:r w:rsidRPr="00A16158">
              <w:rPr>
                <w:sz w:val="22"/>
                <w:lang w:val="es-ES_tradnl"/>
              </w:rPr>
              <w:t xml:space="preserve"> </w:t>
            </w:r>
            <w:r w:rsidRPr="00A16158">
              <w:rPr>
                <w:sz w:val="22"/>
                <w:lang w:val="ro-RO"/>
              </w:rPr>
              <w:t>Dreptul și legislația în asistenţa socială (</w:t>
            </w:r>
            <w:r w:rsidRPr="00A16158">
              <w:rPr>
                <w:i/>
                <w:sz w:val="22"/>
                <w:lang w:val="ro-RO"/>
              </w:rPr>
              <w:t>curs</w:t>
            </w:r>
            <w:r w:rsidRPr="00A16158">
              <w:rPr>
                <w:sz w:val="22"/>
                <w:lang w:val="ro-RO"/>
              </w:rPr>
              <w:t>)</w:t>
            </w:r>
          </w:p>
          <w:p w14:paraId="4154B01D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Focșa T. </w:t>
            </w:r>
          </w:p>
          <w:p w14:paraId="7516DDFB" w14:textId="094ED24F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  <w:p w14:paraId="1CDFC513" w14:textId="68F512C9" w:rsidR="00A26854" w:rsidRPr="00A16158" w:rsidRDefault="00A26854" w:rsidP="00CC25F0">
            <w:pPr>
              <w:spacing w:line="240" w:lineRule="auto"/>
              <w:ind w:firstLine="0"/>
              <w:jc w:val="center"/>
              <w:rPr>
                <w:color w:val="FF0000"/>
                <w:sz w:val="22"/>
                <w:lang w:val="ro-RO"/>
              </w:rPr>
            </w:pPr>
            <w:r w:rsidRPr="00A26854">
              <w:rPr>
                <w:b/>
                <w:color w:val="FF0000"/>
                <w:sz w:val="22"/>
                <w:lang w:val="ro-RO"/>
              </w:rPr>
              <w:t>https://meet.google.com/fcd-qiiy-tju</w:t>
            </w:r>
          </w:p>
        </w:tc>
      </w:tr>
      <w:tr w:rsidR="00CC25F0" w:rsidRPr="00F5668F" w14:paraId="0A66CDC4" w14:textId="77777777" w:rsidTr="00C74E57">
        <w:tc>
          <w:tcPr>
            <w:tcW w:w="490" w:type="dxa"/>
            <w:vMerge/>
          </w:tcPr>
          <w:p w14:paraId="1A415D30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58A0BD5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7A7C5864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1CA21114" w14:textId="0F57F163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75FAF2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14:paraId="177AC768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14:paraId="1928BEC1" w14:textId="5C409202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E16C3EA" w14:textId="0788911C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color w:val="FF0000"/>
                <w:sz w:val="22"/>
                <w:lang w:val="ro-RO"/>
              </w:rPr>
            </w:pPr>
          </w:p>
        </w:tc>
      </w:tr>
      <w:tr w:rsidR="00CC25F0" w:rsidRPr="00F5668F" w14:paraId="12FAD33A" w14:textId="77777777" w:rsidTr="00C74E57">
        <w:tc>
          <w:tcPr>
            <w:tcW w:w="490" w:type="dxa"/>
            <w:vMerge/>
          </w:tcPr>
          <w:p w14:paraId="24F07EF1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942B9DE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5359741E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13BCA388" w14:textId="29C883A2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DA5506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14:paraId="342E3D8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14:paraId="40FC9EFF" w14:textId="6CFB45F9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95D7FC0" w14:textId="1D3386A9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color w:val="FF0000"/>
                <w:sz w:val="22"/>
                <w:lang w:val="ro-RO"/>
              </w:rPr>
            </w:pPr>
          </w:p>
        </w:tc>
      </w:tr>
      <w:tr w:rsidR="00CC25F0" w:rsidRPr="0064714C" w14:paraId="73CE37BE" w14:textId="77777777" w:rsidTr="00C74E57">
        <w:tc>
          <w:tcPr>
            <w:tcW w:w="490" w:type="dxa"/>
            <w:vMerge w:val="restart"/>
          </w:tcPr>
          <w:p w14:paraId="3B860FE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J</w:t>
            </w:r>
          </w:p>
          <w:p w14:paraId="211C840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O</w:t>
            </w:r>
          </w:p>
          <w:p w14:paraId="5E01F77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0C7F011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17.02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C7BEAA3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35429E30" w14:textId="58E542D5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12804" w:type="dxa"/>
            <w:gridSpan w:val="2"/>
            <w:tcBorders>
              <w:bottom w:val="single" w:sz="4" w:space="0" w:color="auto"/>
            </w:tcBorders>
          </w:tcPr>
          <w:p w14:paraId="57BB71E0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Diversitate socială și educație interculturală/</w:t>
            </w:r>
            <w:r w:rsidRPr="00A16158">
              <w:rPr>
                <w:sz w:val="22"/>
                <w:lang w:val="ro-RO"/>
              </w:rPr>
              <w:t xml:space="preserve"> Interculturalitate – </w:t>
            </w:r>
            <w:proofErr w:type="spellStart"/>
            <w:r w:rsidRPr="00A16158">
              <w:rPr>
                <w:sz w:val="22"/>
                <w:lang w:val="ro-RO"/>
              </w:rPr>
              <w:t>pluriculturalism</w:t>
            </w:r>
            <w:proofErr w:type="spellEnd"/>
            <w:r w:rsidRPr="00A16158">
              <w:rPr>
                <w:sz w:val="22"/>
                <w:lang w:val="ro-RO"/>
              </w:rPr>
              <w:t xml:space="preserve"> și educație pentru diversitate (sem)</w:t>
            </w:r>
          </w:p>
          <w:p w14:paraId="784F01C3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D.</w:t>
            </w:r>
          </w:p>
          <w:p w14:paraId="4BA073E5" w14:textId="658AFE2B" w:rsid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eastAsia="Times New Roman" w:cs="Times New Roman"/>
                <w:b/>
                <w:bCs/>
                <w:color w:val="000099"/>
                <w:sz w:val="22"/>
                <w:lang w:val="ro-RO"/>
              </w:rPr>
              <w:t>https://meet.google.com/oyq-zooe-orj</w:t>
            </w:r>
          </w:p>
          <w:p w14:paraId="4D0C816E" w14:textId="0A037B85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  <w:hyperlink r:id="rId8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11123026" w14:textId="77777777" w:rsidTr="00C74E57">
        <w:tc>
          <w:tcPr>
            <w:tcW w:w="490" w:type="dxa"/>
            <w:vMerge/>
          </w:tcPr>
          <w:p w14:paraId="493D6B9C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5456159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6F67E9F0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4FB3C96A" w14:textId="00869833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1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2C89E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Diversitate socială și educație interculturală/</w:t>
            </w:r>
            <w:r w:rsidRPr="00A16158">
              <w:rPr>
                <w:sz w:val="22"/>
                <w:lang w:val="ro-RO"/>
              </w:rPr>
              <w:t xml:space="preserve"> Interculturalitate – </w:t>
            </w:r>
            <w:proofErr w:type="spellStart"/>
            <w:r w:rsidRPr="00A16158">
              <w:rPr>
                <w:sz w:val="22"/>
                <w:lang w:val="ro-RO"/>
              </w:rPr>
              <w:t>pluriculturalism</w:t>
            </w:r>
            <w:proofErr w:type="spellEnd"/>
            <w:r w:rsidRPr="00A16158">
              <w:rPr>
                <w:sz w:val="22"/>
                <w:lang w:val="ro-RO"/>
              </w:rPr>
              <w:t xml:space="preserve"> și educație pentru diversitate (sem)</w:t>
            </w:r>
          </w:p>
          <w:p w14:paraId="42A66386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D.</w:t>
            </w:r>
          </w:p>
          <w:p w14:paraId="204599A1" w14:textId="29237F72" w:rsid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eastAsia="Times New Roman" w:cs="Times New Roman"/>
                <w:b/>
                <w:bCs/>
                <w:color w:val="000099"/>
                <w:sz w:val="22"/>
                <w:lang w:val="ro-RO"/>
              </w:rPr>
              <w:t>https://meet.google.com/oyq-zooe-orj</w:t>
            </w:r>
          </w:p>
          <w:p w14:paraId="00171877" w14:textId="0444ED17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  <w:hyperlink r:id="rId9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0BDD4B39" w14:textId="77777777" w:rsidTr="00C74E57">
        <w:trPr>
          <w:trHeight w:val="42"/>
        </w:trPr>
        <w:tc>
          <w:tcPr>
            <w:tcW w:w="490" w:type="dxa"/>
            <w:vMerge/>
          </w:tcPr>
          <w:p w14:paraId="01CDEE03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54309FCE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2432E163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1A2B027B" w14:textId="4EFD538D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1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ADF87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Diversitate socială și educație interculturală/</w:t>
            </w:r>
            <w:r w:rsidRPr="00A16158">
              <w:rPr>
                <w:sz w:val="22"/>
                <w:lang w:val="ro-RO"/>
              </w:rPr>
              <w:t xml:space="preserve"> Gen și educație </w:t>
            </w:r>
            <w:proofErr w:type="spellStart"/>
            <w:r w:rsidRPr="00A16158">
              <w:rPr>
                <w:sz w:val="22"/>
                <w:lang w:val="ro-RO"/>
              </w:rPr>
              <w:t>gender</w:t>
            </w:r>
            <w:proofErr w:type="spellEnd"/>
            <w:r w:rsidRPr="00A16158">
              <w:rPr>
                <w:sz w:val="22"/>
                <w:lang w:val="ro-RO"/>
              </w:rPr>
              <w:t xml:space="preserve"> / Interculturalitate – </w:t>
            </w:r>
            <w:proofErr w:type="spellStart"/>
            <w:r w:rsidRPr="00A16158">
              <w:rPr>
                <w:sz w:val="22"/>
                <w:lang w:val="ro-RO"/>
              </w:rPr>
              <w:t>pluriculturalism</w:t>
            </w:r>
            <w:proofErr w:type="spellEnd"/>
            <w:r w:rsidRPr="00A16158">
              <w:rPr>
                <w:sz w:val="22"/>
                <w:lang w:val="ro-RO"/>
              </w:rPr>
              <w:t xml:space="preserve"> și educație pentru diversitate </w:t>
            </w:r>
            <w:r w:rsidRPr="00A16158">
              <w:rPr>
                <w:b/>
                <w:sz w:val="22"/>
                <w:lang w:val="ro-RO"/>
              </w:rPr>
              <w:t>EXAMEN</w:t>
            </w:r>
          </w:p>
          <w:p w14:paraId="634843ED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D., </w:t>
            </w:r>
            <w:proofErr w:type="spellStart"/>
            <w:r w:rsidRPr="00A16158">
              <w:rPr>
                <w:b/>
                <w:sz w:val="22"/>
                <w:lang w:val="ro-RO"/>
              </w:rPr>
              <w:t>Melentieva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A.</w:t>
            </w:r>
          </w:p>
          <w:p w14:paraId="51DCF69B" w14:textId="24ED6902" w:rsid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eastAsia="Times New Roman" w:cs="Times New Roman"/>
                <w:b/>
                <w:bCs/>
                <w:color w:val="000099"/>
                <w:sz w:val="22"/>
                <w:lang w:val="ro-RO"/>
              </w:rPr>
              <w:t>https://meet.google.com/oyq-zooe-orj</w:t>
            </w:r>
          </w:p>
          <w:p w14:paraId="5F2E3CBF" w14:textId="6662BA41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22"/>
                <w:highlight w:val="yellow"/>
                <w:lang w:val="ro-RO"/>
              </w:rPr>
            </w:pPr>
            <w:hyperlink r:id="rId10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10A1E77A" w14:textId="77777777" w:rsidTr="00C74E57">
        <w:tc>
          <w:tcPr>
            <w:tcW w:w="490" w:type="dxa"/>
            <w:vMerge w:val="restart"/>
          </w:tcPr>
          <w:p w14:paraId="439B8965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lastRenderedPageBreak/>
              <w:t>V</w:t>
            </w:r>
          </w:p>
          <w:p w14:paraId="40F2D0A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  <w:p w14:paraId="3E3BF5F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N</w:t>
            </w:r>
          </w:p>
          <w:p w14:paraId="1D57769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E</w:t>
            </w:r>
          </w:p>
          <w:p w14:paraId="3F6C8C37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424BF74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7759CB0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18.02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1F57E33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5DF1781A" w14:textId="21F7596C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tcBorders>
              <w:bottom w:val="single" w:sz="4" w:space="0" w:color="auto"/>
            </w:tcBorders>
          </w:tcPr>
          <w:p w14:paraId="13996DFE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7EB84ACD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603A797E" w14:textId="4697D9A7" w:rsidR="00F5668F" w:rsidRDefault="00757414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1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001D5603" w14:textId="06B38C5A" w:rsidR="00757414" w:rsidRPr="00F5668F" w:rsidRDefault="00757414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757414">
              <w:rPr>
                <w:b/>
                <w:color w:val="FF0000"/>
                <w:sz w:val="22"/>
                <w:lang w:val="ro-RO"/>
              </w:rPr>
              <w:t>https://meet.google.com/dxp-syce-vdq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25B196FA" w14:textId="3BFDE04A" w:rsidR="00CC25F0" w:rsidRP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2"/>
                <w:lang w:val="ro-RO"/>
              </w:rPr>
            </w:pPr>
            <w:r w:rsidRPr="00CC25F0">
              <w:rPr>
                <w:rFonts w:cs="Times New Roman"/>
                <w:b/>
                <w:color w:val="FF0000"/>
                <w:sz w:val="22"/>
                <w:highlight w:val="yellow"/>
                <w:lang w:val="ro-RO"/>
              </w:rPr>
              <w:t xml:space="preserve">08.00 – </w:t>
            </w:r>
            <w:r>
              <w:rPr>
                <w:rFonts w:cs="Times New Roman"/>
                <w:b/>
                <w:color w:val="FF0000"/>
                <w:sz w:val="22"/>
                <w:highlight w:val="yellow"/>
                <w:lang w:val="ro-RO"/>
              </w:rPr>
              <w:t>10</w:t>
            </w:r>
            <w:r w:rsidRPr="00CC25F0">
              <w:rPr>
                <w:rFonts w:cs="Times New Roman"/>
                <w:b/>
                <w:color w:val="FF0000"/>
                <w:sz w:val="22"/>
                <w:highlight w:val="yellow"/>
                <w:lang w:val="ro-RO"/>
              </w:rPr>
              <w:t>.</w:t>
            </w:r>
            <w:r>
              <w:rPr>
                <w:rFonts w:cs="Times New Roman"/>
                <w:b/>
                <w:color w:val="FF0000"/>
                <w:sz w:val="22"/>
                <w:lang w:val="ro-RO"/>
              </w:rPr>
              <w:t>15</w:t>
            </w:r>
            <w:r w:rsidRPr="00CC25F0">
              <w:rPr>
                <w:rFonts w:cs="Times New Roman"/>
                <w:b/>
                <w:color w:val="FF0000"/>
                <w:sz w:val="22"/>
                <w:lang w:val="ro-RO"/>
              </w:rPr>
              <w:t xml:space="preserve"> </w:t>
            </w:r>
          </w:p>
          <w:p w14:paraId="00794F11" w14:textId="28F9BF2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Evaluarea psihodiagnostică și socială a persoanei / </w:t>
            </w:r>
            <w:r w:rsidRPr="00A16158">
              <w:rPr>
                <w:rFonts w:cs="Times New Roman"/>
                <w:sz w:val="22"/>
                <w:lang w:val="ro-RO"/>
              </w:rPr>
              <w:t xml:space="preserve"> Cunoașterea psihodiagnosticului sferei cognitive (</w:t>
            </w:r>
            <w:r w:rsidRPr="00A16158">
              <w:rPr>
                <w:rFonts w:cs="Times New Roman"/>
                <w:i/>
                <w:sz w:val="22"/>
                <w:lang w:val="ro-RO"/>
              </w:rPr>
              <w:t>sem</w:t>
            </w:r>
            <w:r w:rsidRPr="00A16158">
              <w:rPr>
                <w:rFonts w:cs="Times New Roman"/>
                <w:sz w:val="22"/>
                <w:lang w:val="ro-RO"/>
              </w:rPr>
              <w:t>)</w:t>
            </w:r>
          </w:p>
          <w:p w14:paraId="743CE038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D.</w:t>
            </w:r>
          </w:p>
          <w:p w14:paraId="5E72BDFD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2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48DAE577" w14:textId="72EF7BE2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FF0000"/>
                <w:sz w:val="22"/>
                <w:lang w:val="ro-RO"/>
              </w:rPr>
            </w:pPr>
            <w:hyperlink r:id="rId13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4A0EFD54" w14:textId="77777777" w:rsidTr="00C74E57">
        <w:tc>
          <w:tcPr>
            <w:tcW w:w="490" w:type="dxa"/>
            <w:vMerge/>
          </w:tcPr>
          <w:p w14:paraId="2E39F8EE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010F927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71DEDBF4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61E5EEA7" w14:textId="0DA90A6B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17201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3CEB96BB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51A74A25" w14:textId="4E53F8A1" w:rsidR="00F5668F" w:rsidRDefault="00757414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4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4B7F7B6F" w14:textId="06762224" w:rsidR="00757414" w:rsidRPr="00F5668F" w:rsidRDefault="00757414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757414">
              <w:rPr>
                <w:b/>
                <w:color w:val="FF0000"/>
                <w:sz w:val="22"/>
                <w:lang w:val="ro-RO"/>
              </w:rPr>
              <w:t>https://meet.google.com/dxp-syce-vdq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74AF40D1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Evaluarea psihodiagnostică și socială a persoanei / </w:t>
            </w:r>
            <w:r w:rsidRPr="00A16158">
              <w:rPr>
                <w:rFonts w:cs="Times New Roman"/>
                <w:sz w:val="22"/>
                <w:lang w:val="ro-RO"/>
              </w:rPr>
              <w:t xml:space="preserve"> Cunoașterea psihodiagnosticului sferei cognitive (</w:t>
            </w:r>
            <w:r w:rsidRPr="00A16158">
              <w:rPr>
                <w:rFonts w:cs="Times New Roman"/>
                <w:i/>
                <w:sz w:val="22"/>
                <w:lang w:val="ro-RO"/>
              </w:rPr>
              <w:t>sem</w:t>
            </w:r>
            <w:r w:rsidRPr="00A16158">
              <w:rPr>
                <w:rFonts w:cs="Times New Roman"/>
                <w:sz w:val="22"/>
                <w:lang w:val="ro-RO"/>
              </w:rPr>
              <w:t>)</w:t>
            </w:r>
          </w:p>
          <w:p w14:paraId="7D7747FB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D.</w:t>
            </w:r>
          </w:p>
          <w:p w14:paraId="64116DDB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5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0256768F" w14:textId="0BB04633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FF0000"/>
                <w:sz w:val="22"/>
                <w:lang w:val="ro-RO"/>
              </w:rPr>
            </w:pPr>
            <w:hyperlink r:id="rId16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A16158" w14:paraId="5C1A31FC" w14:textId="77777777" w:rsidTr="00C74E57">
        <w:tc>
          <w:tcPr>
            <w:tcW w:w="490" w:type="dxa"/>
            <w:vMerge/>
          </w:tcPr>
          <w:p w14:paraId="3C194DE5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1CE1485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14:paraId="33A1989C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00511FCB" w14:textId="59686AB8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33D55C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35085B4B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7D0876E5" w14:textId="33DC2EAB" w:rsidR="00F5668F" w:rsidRDefault="00757414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7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2310CBDA" w14:textId="20F728EB" w:rsidR="00757414" w:rsidRPr="00F5668F" w:rsidRDefault="00757414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757414">
              <w:rPr>
                <w:b/>
                <w:color w:val="FF0000"/>
                <w:sz w:val="22"/>
                <w:lang w:val="ro-RO"/>
              </w:rPr>
              <w:t>https://meet.google.com/dxp-syce-vdq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18" w:space="0" w:color="auto"/>
            </w:tcBorders>
          </w:tcPr>
          <w:p w14:paraId="159249D5" w14:textId="05153ECA" w:rsidR="00CC25F0" w:rsidRP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2"/>
                <w:lang w:val="ro-RO"/>
              </w:rPr>
            </w:pPr>
            <w:r w:rsidRPr="00CC25F0">
              <w:rPr>
                <w:rFonts w:cs="Times New Roman"/>
                <w:b/>
                <w:color w:val="FF0000"/>
                <w:sz w:val="22"/>
                <w:highlight w:val="yellow"/>
                <w:lang w:val="ro-RO"/>
              </w:rPr>
              <w:t>10.30 – 11.30</w:t>
            </w:r>
          </w:p>
          <w:p w14:paraId="5669252A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 Evaluarea psihodiagnostică și socială a persoanei / </w:t>
            </w:r>
            <w:r w:rsidRPr="00A16158">
              <w:rPr>
                <w:rFonts w:cs="Times New Roman"/>
                <w:sz w:val="22"/>
                <w:lang w:val="ro-RO"/>
              </w:rPr>
              <w:t>Teorie, etică și competență în evaluarea psihologică și socială</w:t>
            </w:r>
          </w:p>
          <w:p w14:paraId="059560D5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sz w:val="22"/>
                <w:lang w:val="ro-RO"/>
              </w:rPr>
              <w:t xml:space="preserve">(sem)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Balode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N.</w:t>
            </w:r>
          </w:p>
          <w:p w14:paraId="4EB08C31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18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1AC3943A" w14:textId="65FF1235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2"/>
                <w:lang w:val="ro-RO"/>
              </w:rPr>
            </w:pPr>
            <w:hyperlink r:id="rId19" w:tgtFrame="_blank" w:history="1">
              <w:r w:rsidRPr="00AF43D5">
                <w:rPr>
                  <w:rStyle w:val="Hyperlink"/>
                  <w:rFonts w:ascii="Arial" w:hAnsi="Arial" w:cs="Arial"/>
                  <w:b/>
                  <w:color w:val="FF0000"/>
                  <w:spacing w:val="5"/>
                  <w:sz w:val="22"/>
                  <w:szCs w:val="18"/>
                  <w:shd w:val="clear" w:color="auto" w:fill="FFFFFF"/>
                </w:rPr>
                <w:t>meet.google.com/</w:t>
              </w:r>
              <w:proofErr w:type="spellStart"/>
              <w:r w:rsidRPr="00AF43D5">
                <w:rPr>
                  <w:rStyle w:val="Hyperlink"/>
                  <w:rFonts w:ascii="Arial" w:hAnsi="Arial" w:cs="Arial"/>
                  <w:b/>
                  <w:color w:val="FF0000"/>
                  <w:spacing w:val="5"/>
                  <w:sz w:val="22"/>
                  <w:szCs w:val="18"/>
                  <w:shd w:val="clear" w:color="auto" w:fill="FFFFFF"/>
                </w:rPr>
                <w:t>coi-vftm-vss</w:t>
              </w:r>
              <w:proofErr w:type="spellEnd"/>
            </w:hyperlink>
          </w:p>
        </w:tc>
      </w:tr>
      <w:tr w:rsidR="00CC25F0" w:rsidRPr="00F5668F" w14:paraId="6EEA6168" w14:textId="77777777" w:rsidTr="00C74E57">
        <w:tc>
          <w:tcPr>
            <w:tcW w:w="490" w:type="dxa"/>
            <w:vMerge w:val="restart"/>
          </w:tcPr>
          <w:p w14:paraId="73FC843C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S</w:t>
            </w:r>
          </w:p>
          <w:p w14:paraId="3969DD05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Â</w:t>
            </w:r>
          </w:p>
          <w:p w14:paraId="2D50DFF6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</w:t>
            </w:r>
          </w:p>
          <w:p w14:paraId="12AC9D5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B</w:t>
            </w:r>
          </w:p>
          <w:p w14:paraId="031DA6B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Ă</w:t>
            </w:r>
          </w:p>
          <w:p w14:paraId="2391A195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T</w:t>
            </w:r>
          </w:p>
          <w:p w14:paraId="24F0A893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Ă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3F7FD8E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19.02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14:paraId="10BF7401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14:paraId="73C14863" w14:textId="1BD1F9A5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3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02ED9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tcBorders>
              <w:top w:val="single" w:sz="18" w:space="0" w:color="auto"/>
              <w:bottom w:val="single" w:sz="4" w:space="0" w:color="auto"/>
            </w:tcBorders>
          </w:tcPr>
          <w:p w14:paraId="60624606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Bunăstarea și justiția socială</w:t>
            </w:r>
            <w:r w:rsidRPr="00A16158">
              <w:rPr>
                <w:sz w:val="22"/>
                <w:lang w:val="ro-RO"/>
              </w:rPr>
              <w:t xml:space="preserve"> / Justiția socială și coeziunea socială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2FE6D85F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Țărnă V.</w:t>
            </w:r>
          </w:p>
          <w:p w14:paraId="3525318B" w14:textId="46078CC7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F5668F" w14:paraId="68369FAA" w14:textId="77777777" w:rsidTr="00C74E57">
        <w:tc>
          <w:tcPr>
            <w:tcW w:w="490" w:type="dxa"/>
            <w:vMerge/>
          </w:tcPr>
          <w:p w14:paraId="30A7D0A9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0FCC33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2D1E6BCF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35BF843D" w14:textId="031A9D73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0DE12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46941E1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Bunăstarea și justiția socială</w:t>
            </w:r>
            <w:r w:rsidRPr="00A16158">
              <w:rPr>
                <w:sz w:val="22"/>
                <w:lang w:val="ro-RO"/>
              </w:rPr>
              <w:t xml:space="preserve"> / Justiția socială și coeziunea socială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2AB08716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Țărnă V.</w:t>
            </w:r>
          </w:p>
          <w:p w14:paraId="3B5287F5" w14:textId="513B13D5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F5668F" w14:paraId="431BA654" w14:textId="77777777" w:rsidTr="00C74E57">
        <w:trPr>
          <w:trHeight w:val="42"/>
        </w:trPr>
        <w:tc>
          <w:tcPr>
            <w:tcW w:w="490" w:type="dxa"/>
            <w:vMerge/>
          </w:tcPr>
          <w:p w14:paraId="1298188C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6FF279E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1DF1364B" w14:textId="77777777" w:rsidR="00CC25F0" w:rsidRDefault="00CC25F0" w:rsidP="00CC25F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26A859F0" w14:textId="49BC9098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F101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4268721C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Bunăstarea și justiția socială</w:t>
            </w:r>
            <w:r w:rsidRPr="00A16158">
              <w:rPr>
                <w:sz w:val="22"/>
                <w:lang w:val="ro-RO"/>
              </w:rPr>
              <w:t xml:space="preserve"> / Bunăstarea socială: concept și dimensiuni, indici de bunăstare, normă socială / Calitatea vieții individului în societate, </w:t>
            </w:r>
            <w:proofErr w:type="spellStart"/>
            <w:r w:rsidRPr="00A16158">
              <w:rPr>
                <w:sz w:val="22"/>
                <w:lang w:val="ro-RO"/>
              </w:rPr>
              <w:t>indicile</w:t>
            </w:r>
            <w:proofErr w:type="spellEnd"/>
            <w:r w:rsidRPr="00A16158">
              <w:rPr>
                <w:sz w:val="22"/>
                <w:lang w:val="ro-RO"/>
              </w:rPr>
              <w:t xml:space="preserve"> dezvoltării umane (IDU)/ Justiția socială și coeziunea socială </w:t>
            </w:r>
            <w:r w:rsidRPr="00A16158">
              <w:rPr>
                <w:b/>
                <w:sz w:val="22"/>
                <w:lang w:val="ro-RO"/>
              </w:rPr>
              <w:t>EXAMEN</w:t>
            </w:r>
          </w:p>
          <w:p w14:paraId="6274BF19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Țărnă V., </w:t>
            </w:r>
            <w:proofErr w:type="spellStart"/>
            <w:r w:rsidRPr="00A16158">
              <w:rPr>
                <w:b/>
                <w:sz w:val="22"/>
                <w:lang w:val="ro-RO"/>
              </w:rPr>
              <w:t>Haraz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</w:t>
            </w:r>
            <w:proofErr w:type="spellStart"/>
            <w:r w:rsidRPr="00A16158">
              <w:rPr>
                <w:b/>
                <w:sz w:val="22"/>
                <w:lang w:val="ro-RO"/>
              </w:rPr>
              <w:t>Sv</w:t>
            </w:r>
            <w:proofErr w:type="spellEnd"/>
            <w:r w:rsidRPr="00A16158">
              <w:rPr>
                <w:b/>
                <w:sz w:val="22"/>
                <w:lang w:val="ro-RO"/>
              </w:rPr>
              <w:t>.</w:t>
            </w:r>
          </w:p>
          <w:p w14:paraId="3BEE6168" w14:textId="33D4116D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A16158" w14:paraId="359406CD" w14:textId="77777777" w:rsidTr="00C74E57">
        <w:tc>
          <w:tcPr>
            <w:tcW w:w="490" w:type="dxa"/>
            <w:shd w:val="clear" w:color="auto" w:fill="D9D9D9" w:themeFill="background1" w:themeFillShade="D9"/>
          </w:tcPr>
          <w:p w14:paraId="16C8AC4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2B86B9E6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DATA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6A9681AC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ORA</w:t>
            </w:r>
          </w:p>
        </w:tc>
        <w:tc>
          <w:tcPr>
            <w:tcW w:w="6329" w:type="dxa"/>
            <w:shd w:val="clear" w:color="auto" w:fill="D9D9D9" w:themeFill="background1" w:themeFillShade="D9"/>
          </w:tcPr>
          <w:p w14:paraId="2AF98A8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Psihopedagogie: I-PP-195-11 / I-PP-196-21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42439410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Asistență socială: gr. I-AS-194-21</w:t>
            </w:r>
          </w:p>
        </w:tc>
      </w:tr>
      <w:tr w:rsidR="00CC25F0" w:rsidRPr="0064714C" w14:paraId="7C975424" w14:textId="77777777" w:rsidTr="00C74E57">
        <w:tc>
          <w:tcPr>
            <w:tcW w:w="490" w:type="dxa"/>
            <w:vMerge w:val="restart"/>
          </w:tcPr>
          <w:p w14:paraId="0AD5A9E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L</w:t>
            </w:r>
          </w:p>
          <w:p w14:paraId="41E41567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U</w:t>
            </w:r>
          </w:p>
          <w:p w14:paraId="6615EE6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N</w:t>
            </w:r>
          </w:p>
          <w:p w14:paraId="7266D088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6D5AF4AE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21.02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1CA36D7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4F4761F3" w14:textId="45A68FF3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14:paraId="3AFBA006" w14:textId="77777777" w:rsidR="00F5668F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Management și marketing educațional / </w:t>
            </w:r>
            <w:r w:rsidRPr="00A16158">
              <w:rPr>
                <w:sz w:val="22"/>
                <w:lang w:val="ro-RO"/>
              </w:rPr>
              <w:t xml:space="preserve"> Marketing educațional (sem)    </w:t>
            </w:r>
          </w:p>
          <w:p w14:paraId="1D45E50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Zmuncila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L.</w:t>
            </w:r>
          </w:p>
          <w:p w14:paraId="00858BD6" w14:textId="1D700E2B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</w:tcPr>
          <w:p w14:paraId="1E523B14" w14:textId="50679F3C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13.00 – 15.15</w:t>
            </w:r>
          </w:p>
          <w:p w14:paraId="53B139C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Cercetare experimentală și analiză statistică a datelor / </w:t>
            </w:r>
            <w:r w:rsidRPr="00A16158">
              <w:rPr>
                <w:rFonts w:cs="Times New Roman"/>
                <w:sz w:val="22"/>
                <w:lang w:val="ro-RO"/>
              </w:rPr>
              <w:t>Designul experimental în psihopedagogie</w:t>
            </w:r>
            <w:r w:rsidRPr="00A16158">
              <w:rPr>
                <w:rFonts w:cs="Times New Roman"/>
                <w:b/>
                <w:sz w:val="22"/>
                <w:lang w:val="ro-RO"/>
              </w:rPr>
              <w:t xml:space="preserve"> </w:t>
            </w:r>
            <w:r w:rsidRPr="00A16158">
              <w:rPr>
                <w:rFonts w:cs="Times New Roman"/>
                <w:i/>
                <w:sz w:val="22"/>
                <w:lang w:val="ro-RO"/>
              </w:rPr>
              <w:t>(curs)</w:t>
            </w:r>
          </w:p>
          <w:p w14:paraId="4E2BBC2C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Iurchevici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Iu.</w:t>
            </w:r>
          </w:p>
          <w:p w14:paraId="510309AF" w14:textId="7EDEBF18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CC25F0" w:rsidRPr="0064714C" w14:paraId="1D1264C5" w14:textId="77777777" w:rsidTr="00C74E57">
        <w:tc>
          <w:tcPr>
            <w:tcW w:w="490" w:type="dxa"/>
            <w:vMerge/>
          </w:tcPr>
          <w:p w14:paraId="5483D38D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6057A66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25B5D393" w14:textId="77777777" w:rsidR="00CC25F0" w:rsidRDefault="00CC25F0" w:rsidP="00CC25F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632C9918" w14:textId="4B826D0B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45C47" w14:textId="77777777" w:rsidR="00F5668F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Management și marketing educațional / </w:t>
            </w:r>
            <w:r w:rsidRPr="00A16158">
              <w:rPr>
                <w:sz w:val="22"/>
                <w:lang w:val="ro-RO"/>
              </w:rPr>
              <w:t xml:space="preserve"> Marketing educațional  (sem)    </w:t>
            </w:r>
          </w:p>
          <w:p w14:paraId="6EDC4C2E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Zmuncila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L.</w:t>
            </w:r>
          </w:p>
          <w:p w14:paraId="40FA11AC" w14:textId="14636245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4D92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Cercetare experimentală și analiză statistică a datelor / </w:t>
            </w:r>
            <w:r w:rsidRPr="00A16158">
              <w:rPr>
                <w:rFonts w:cs="Times New Roman"/>
                <w:sz w:val="22"/>
                <w:lang w:val="ro-RO"/>
              </w:rPr>
              <w:t>Designul experimental în psihopedagogie</w:t>
            </w:r>
            <w:r w:rsidRPr="00A16158">
              <w:rPr>
                <w:rFonts w:cs="Times New Roman"/>
                <w:b/>
                <w:sz w:val="22"/>
                <w:lang w:val="ro-RO"/>
              </w:rPr>
              <w:t xml:space="preserve"> </w:t>
            </w:r>
            <w:r w:rsidRPr="00A16158">
              <w:rPr>
                <w:rFonts w:cs="Times New Roman"/>
                <w:i/>
                <w:sz w:val="22"/>
                <w:lang w:val="ro-RO"/>
              </w:rPr>
              <w:t>(curs)</w:t>
            </w:r>
          </w:p>
          <w:p w14:paraId="4255F720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Iurchevici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Iu.</w:t>
            </w:r>
          </w:p>
          <w:p w14:paraId="078BE665" w14:textId="76F666C1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2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CC25F0" w:rsidRPr="0064714C" w14:paraId="6339FBF2" w14:textId="77777777" w:rsidTr="00C74E57">
        <w:tc>
          <w:tcPr>
            <w:tcW w:w="490" w:type="dxa"/>
            <w:vMerge w:val="restart"/>
          </w:tcPr>
          <w:p w14:paraId="65B0964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</w:t>
            </w:r>
          </w:p>
          <w:p w14:paraId="428140C3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A</w:t>
            </w:r>
          </w:p>
          <w:p w14:paraId="739E4A0F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1A8C1DC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Ț</w:t>
            </w:r>
          </w:p>
          <w:p w14:paraId="0C5E5C25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1B01A18E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22.02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A64C6BA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09468A0E" w14:textId="1728A4CA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14:paraId="722B00D7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43BDB7B9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1588F1B5" w14:textId="441914DF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0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76CC3C6D" w14:textId="41749A43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https://meet.google.com/apx-qymj-myb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</w:tcPr>
          <w:p w14:paraId="1437196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Cadrul legal al asistenței sociale /</w:t>
            </w:r>
            <w:r w:rsidRPr="00A16158">
              <w:rPr>
                <w:sz w:val="22"/>
                <w:lang w:val="ro-RO"/>
              </w:rPr>
              <w:t xml:space="preserve"> </w:t>
            </w:r>
            <w:r w:rsidRPr="0064714C">
              <w:rPr>
                <w:sz w:val="22"/>
                <w:lang w:val="ro-RO"/>
              </w:rPr>
              <w:t xml:space="preserve"> </w:t>
            </w:r>
            <w:r w:rsidRPr="00A16158">
              <w:rPr>
                <w:sz w:val="22"/>
                <w:lang w:val="ro-RO"/>
              </w:rPr>
              <w:t>Legislația familiei și protecției copilului (</w:t>
            </w:r>
            <w:r w:rsidRPr="00A16158">
              <w:rPr>
                <w:i/>
                <w:sz w:val="22"/>
                <w:lang w:val="ro-RO"/>
              </w:rPr>
              <w:t>curs</w:t>
            </w:r>
            <w:r w:rsidRPr="00A16158">
              <w:rPr>
                <w:sz w:val="22"/>
                <w:lang w:val="ro-RO"/>
              </w:rPr>
              <w:t>)</w:t>
            </w:r>
          </w:p>
          <w:p w14:paraId="0CF0BD4E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Focșa T.</w:t>
            </w:r>
          </w:p>
          <w:p w14:paraId="69AD594A" w14:textId="3A474BCB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  <w:p w14:paraId="20D695B5" w14:textId="77B4EB56" w:rsidR="00A26854" w:rsidRPr="00A26854" w:rsidRDefault="00A26854" w:rsidP="00A26854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A26854">
              <w:rPr>
                <w:b/>
                <w:color w:val="FF0000"/>
                <w:sz w:val="22"/>
                <w:lang w:val="ro-RO"/>
              </w:rPr>
              <w:t>https://meet.google.com/yee-sqaa-bju</w:t>
            </w:r>
          </w:p>
        </w:tc>
      </w:tr>
      <w:tr w:rsidR="00CC25F0" w:rsidRPr="0064714C" w14:paraId="52E79131" w14:textId="77777777" w:rsidTr="00C74E57">
        <w:tc>
          <w:tcPr>
            <w:tcW w:w="490" w:type="dxa"/>
            <w:vMerge/>
          </w:tcPr>
          <w:p w14:paraId="42835FC9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44FE78F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690F0924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4B7F16DF" w14:textId="00DE918F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D4F2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49544105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147ABAEF" w14:textId="5E8EEF19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1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5EF1E1A8" w14:textId="2C776A6D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https://meet.google.com/apx-qymj-myb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D21C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Cadrul legal al asistenței sociale /</w:t>
            </w:r>
            <w:r w:rsidRPr="00A16158">
              <w:rPr>
                <w:sz w:val="22"/>
                <w:lang w:val="ro-RO"/>
              </w:rPr>
              <w:t xml:space="preserve"> </w:t>
            </w:r>
            <w:r w:rsidRPr="0064714C">
              <w:rPr>
                <w:sz w:val="22"/>
                <w:lang w:val="ro-RO"/>
              </w:rPr>
              <w:t xml:space="preserve"> </w:t>
            </w:r>
            <w:r w:rsidRPr="00A16158">
              <w:rPr>
                <w:sz w:val="22"/>
                <w:lang w:val="ro-RO"/>
              </w:rPr>
              <w:t>Legislația familiei și protecției copilului (</w:t>
            </w:r>
            <w:r w:rsidRPr="00A16158">
              <w:rPr>
                <w:i/>
                <w:sz w:val="22"/>
                <w:lang w:val="ro-RO"/>
              </w:rPr>
              <w:t>curs</w:t>
            </w:r>
            <w:r w:rsidRPr="00A16158">
              <w:rPr>
                <w:sz w:val="22"/>
                <w:lang w:val="ro-RO"/>
              </w:rPr>
              <w:t>)</w:t>
            </w:r>
          </w:p>
          <w:p w14:paraId="2EEB1F5A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Focșa T.</w:t>
            </w:r>
          </w:p>
          <w:p w14:paraId="5C337167" w14:textId="3C926146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  <w:p w14:paraId="1D0B3B1D" w14:textId="0D1E8CCD" w:rsidR="00A26854" w:rsidRPr="00A16158" w:rsidRDefault="00A26854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A26854">
              <w:rPr>
                <w:b/>
                <w:color w:val="FF0000"/>
                <w:sz w:val="22"/>
                <w:lang w:val="ro-RO"/>
              </w:rPr>
              <w:t>https://meet.google.com/yee-sqaa-bju</w:t>
            </w:r>
          </w:p>
        </w:tc>
      </w:tr>
      <w:tr w:rsidR="00CC25F0" w:rsidRPr="001F6312" w14:paraId="323A2D17" w14:textId="77777777" w:rsidTr="00C74E57">
        <w:tc>
          <w:tcPr>
            <w:tcW w:w="490" w:type="dxa"/>
            <w:vMerge/>
          </w:tcPr>
          <w:p w14:paraId="18B9D8FC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CC604FA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3552E77D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48C5D88D" w14:textId="488777B5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16220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Consiliere școlară și orientare în carieră</w:t>
            </w:r>
            <w:r w:rsidRPr="00A16158">
              <w:rPr>
                <w:sz w:val="22"/>
                <w:lang w:val="ro-RO"/>
              </w:rPr>
              <w:t xml:space="preserve"> </w:t>
            </w:r>
            <w:r w:rsidRPr="009569E8">
              <w:rPr>
                <w:b/>
                <w:bCs/>
                <w:sz w:val="22"/>
                <w:lang w:val="ro-RO"/>
              </w:rPr>
              <w:t>EXAMEN</w:t>
            </w:r>
          </w:p>
          <w:p w14:paraId="09316AF0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  <w:r>
              <w:rPr>
                <w:b/>
                <w:sz w:val="22"/>
                <w:lang w:val="ro-RO"/>
              </w:rPr>
              <w:t xml:space="preserve">, </w:t>
            </w:r>
            <w:proofErr w:type="spellStart"/>
            <w:r>
              <w:rPr>
                <w:b/>
                <w:sz w:val="22"/>
                <w:lang w:val="ro-RO"/>
              </w:rPr>
              <w:t>Melentieva</w:t>
            </w:r>
            <w:proofErr w:type="spellEnd"/>
            <w:r>
              <w:rPr>
                <w:b/>
                <w:sz w:val="22"/>
                <w:lang w:val="ro-RO"/>
              </w:rPr>
              <w:t xml:space="preserve"> A.</w:t>
            </w:r>
          </w:p>
          <w:p w14:paraId="47E03E1F" w14:textId="77777777" w:rsidR="001F6312" w:rsidRDefault="001F6312" w:rsidP="001F6312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2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5AEE5BB6" w14:textId="00BC094D" w:rsidR="001F6312" w:rsidRPr="00A16158" w:rsidRDefault="001F6312" w:rsidP="001F6312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https://meet.google.com/apx-qymj-myb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13926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2"/>
                <w:lang w:val="ro-RO"/>
              </w:rPr>
            </w:pPr>
          </w:p>
        </w:tc>
      </w:tr>
      <w:tr w:rsidR="00CC25F0" w:rsidRPr="00F5668F" w14:paraId="1B869EE9" w14:textId="77777777" w:rsidTr="00C74E57">
        <w:tc>
          <w:tcPr>
            <w:tcW w:w="490" w:type="dxa"/>
            <w:vMerge w:val="restart"/>
          </w:tcPr>
          <w:p w14:paraId="7CE08D5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</w:t>
            </w:r>
          </w:p>
          <w:p w14:paraId="4D9C29F6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  <w:p w14:paraId="7B02A1E6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lastRenderedPageBreak/>
              <w:t>E</w:t>
            </w:r>
          </w:p>
          <w:p w14:paraId="2F09E51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29A6C35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</w:t>
            </w:r>
          </w:p>
          <w:p w14:paraId="7DA03FC9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U</w:t>
            </w:r>
          </w:p>
          <w:p w14:paraId="07BBECCC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4F77FB71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48F5F3C5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lastRenderedPageBreak/>
              <w:t>23.02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2362381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6CF2C2E7" w14:textId="41FCB646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3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F7E7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Management și marketing educațional / </w:t>
            </w:r>
            <w:r w:rsidRPr="00A16158">
              <w:rPr>
                <w:sz w:val="22"/>
                <w:lang w:val="ro-RO"/>
              </w:rPr>
              <w:t xml:space="preserve"> Marketing educațional (sem)    </w:t>
            </w:r>
          </w:p>
          <w:p w14:paraId="3B12EFA4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lastRenderedPageBreak/>
              <w:t>Zmuncila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L.</w:t>
            </w:r>
          </w:p>
          <w:p w14:paraId="09D2269F" w14:textId="608045BC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631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color w:val="FF0000"/>
                <w:sz w:val="22"/>
                <w:lang w:val="ro-RO"/>
              </w:rPr>
            </w:pPr>
          </w:p>
        </w:tc>
      </w:tr>
      <w:tr w:rsidR="00CC25F0" w:rsidRPr="00F5668F" w14:paraId="3A3CDECE" w14:textId="77777777" w:rsidTr="00C74E57">
        <w:tc>
          <w:tcPr>
            <w:tcW w:w="490" w:type="dxa"/>
            <w:vMerge/>
          </w:tcPr>
          <w:p w14:paraId="168B088B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6ED3834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142AF66A" w14:textId="77777777" w:rsidR="00CC25F0" w:rsidRDefault="00CC25F0" w:rsidP="00CC25F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7E40042A" w14:textId="4F3C07C4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14:paraId="78ECC7C6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Management și marketing educațional / </w:t>
            </w:r>
            <w:r w:rsidRPr="00A16158">
              <w:rPr>
                <w:sz w:val="22"/>
                <w:lang w:val="ro-RO"/>
              </w:rPr>
              <w:t>Managementul instituției educaționale și a grupului școlar / Marketing educațional</w:t>
            </w:r>
          </w:p>
          <w:p w14:paraId="77A9FAC8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EXAMEN</w:t>
            </w:r>
            <w:r w:rsidRPr="00A16158">
              <w:rPr>
                <w:sz w:val="22"/>
                <w:lang w:val="ro-RO"/>
              </w:rPr>
              <w:t xml:space="preserve">    </w:t>
            </w:r>
          </w:p>
          <w:p w14:paraId="3400315D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Zmuncila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L., </w:t>
            </w:r>
            <w:proofErr w:type="spellStart"/>
            <w:r w:rsidRPr="00A16158">
              <w:rPr>
                <w:b/>
                <w:sz w:val="22"/>
                <w:lang w:val="ro-RO"/>
              </w:rPr>
              <w:t>Rusnac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</w:t>
            </w:r>
            <w:proofErr w:type="spellStart"/>
            <w:r w:rsidRPr="00A16158">
              <w:rPr>
                <w:b/>
                <w:sz w:val="22"/>
                <w:lang w:val="ro-RO"/>
              </w:rPr>
              <w:t>Sv</w:t>
            </w:r>
            <w:proofErr w:type="spellEnd"/>
            <w:r w:rsidRPr="00A16158">
              <w:rPr>
                <w:b/>
                <w:sz w:val="22"/>
                <w:lang w:val="ro-RO"/>
              </w:rPr>
              <w:t>.</w:t>
            </w:r>
          </w:p>
          <w:p w14:paraId="2EB8F556" w14:textId="06727E20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2901844A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CC25F0" w:rsidRPr="00D27A60" w14:paraId="47D311A7" w14:textId="77777777" w:rsidTr="00C74E57">
        <w:tc>
          <w:tcPr>
            <w:tcW w:w="490" w:type="dxa"/>
            <w:vMerge/>
          </w:tcPr>
          <w:p w14:paraId="4C3C4918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FCD09C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9703807" w14:textId="588BC1A1" w:rsidR="00CC25F0" w:rsidRDefault="008D34B7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  <w:r w:rsidR="00CC25F0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30</w:t>
            </w:r>
          </w:p>
          <w:p w14:paraId="6C0F0294" w14:textId="6AC188CD" w:rsidR="00CC25F0" w:rsidRPr="00A16158" w:rsidRDefault="008D34B7" w:rsidP="008D34B7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  <w:r w:rsidR="00CC25F0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14:paraId="16E2EAA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14:paraId="715D5415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2905EA2B" w14:textId="41258639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3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1A516230" w14:textId="71D5E588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https://meet.google.com/mrw-eaur-vpx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1DAA0E78" w14:textId="60696C4D" w:rsidR="008D34B7" w:rsidRPr="008D34B7" w:rsidRDefault="008D34B7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8D34B7">
              <w:rPr>
                <w:b/>
                <w:color w:val="FF0000"/>
                <w:sz w:val="22"/>
                <w:highlight w:val="yellow"/>
                <w:lang w:val="ro-RO"/>
              </w:rPr>
              <w:t>13.00 – 15.15</w:t>
            </w:r>
          </w:p>
          <w:p w14:paraId="378D8EC4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Cadrul legal al asistenței sociale /</w:t>
            </w:r>
            <w:r w:rsidRPr="00A16158">
              <w:rPr>
                <w:sz w:val="22"/>
                <w:lang w:val="ro-RO"/>
              </w:rPr>
              <w:t xml:space="preserve"> </w:t>
            </w:r>
            <w:r w:rsidRPr="00A16158">
              <w:rPr>
                <w:sz w:val="22"/>
                <w:lang w:val="es-ES_tradnl"/>
              </w:rPr>
              <w:t xml:space="preserve"> </w:t>
            </w:r>
            <w:r w:rsidRPr="00A16158">
              <w:rPr>
                <w:sz w:val="22"/>
                <w:lang w:val="ro-RO"/>
              </w:rPr>
              <w:t>Cadrul general de activitate al autorităţilor tutelare (</w:t>
            </w:r>
            <w:r w:rsidRPr="00A16158">
              <w:rPr>
                <w:i/>
                <w:sz w:val="22"/>
                <w:lang w:val="ro-RO"/>
              </w:rPr>
              <w:t>curs</w:t>
            </w:r>
            <w:r w:rsidRPr="00A16158">
              <w:rPr>
                <w:sz w:val="22"/>
                <w:lang w:val="ro-RO"/>
              </w:rPr>
              <w:t>)</w:t>
            </w:r>
          </w:p>
          <w:p w14:paraId="4CAAD3E9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Focșa T.</w:t>
            </w:r>
          </w:p>
          <w:p w14:paraId="56AA80A3" w14:textId="6615CE9F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  <w:p w14:paraId="443F34A2" w14:textId="172815D3" w:rsidR="00CC25F0" w:rsidRPr="00A16158" w:rsidRDefault="00D27A60" w:rsidP="00D27A6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26854">
              <w:rPr>
                <w:b/>
                <w:color w:val="FF0000"/>
                <w:sz w:val="22"/>
                <w:lang w:val="ro-RO"/>
              </w:rPr>
              <w:t>https://meet.google.com/yee-sqaa-bju</w:t>
            </w:r>
          </w:p>
        </w:tc>
      </w:tr>
      <w:tr w:rsidR="00CC25F0" w:rsidRPr="00D27A60" w14:paraId="36F38256" w14:textId="77777777" w:rsidTr="00C74E57">
        <w:tc>
          <w:tcPr>
            <w:tcW w:w="490" w:type="dxa"/>
            <w:vMerge/>
          </w:tcPr>
          <w:p w14:paraId="0759159A" w14:textId="1FF9DDF3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7F9E77E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37CE99D4" w14:textId="37362A7C" w:rsidR="00CC25F0" w:rsidRDefault="008D34B7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  <w:r w:rsidR="00CC25F0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45</w:t>
            </w:r>
          </w:p>
          <w:p w14:paraId="2BCFE51D" w14:textId="087A9B30" w:rsidR="00CC25F0" w:rsidRPr="00A16158" w:rsidRDefault="008D34B7" w:rsidP="008D34B7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</w:t>
            </w:r>
            <w:r w:rsidR="00CC25F0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45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14:paraId="61955FA0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14:paraId="6B7CBA91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35D37D7B" w14:textId="49914D2C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4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3A827204" w14:textId="538960E0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https://meet.google.com/mrw-eaur-vpx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5090824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Modulul: Cadrul legal al asistenței sociale /</w:t>
            </w:r>
            <w:r w:rsidRPr="00A16158">
              <w:rPr>
                <w:sz w:val="22"/>
                <w:lang w:val="ro-RO"/>
              </w:rPr>
              <w:t xml:space="preserve"> </w:t>
            </w:r>
            <w:r w:rsidRPr="00A16158">
              <w:rPr>
                <w:sz w:val="22"/>
                <w:lang w:val="es-ES_tradnl"/>
              </w:rPr>
              <w:t xml:space="preserve"> </w:t>
            </w:r>
            <w:r w:rsidRPr="00A16158">
              <w:rPr>
                <w:sz w:val="22"/>
                <w:lang w:val="ro-RO"/>
              </w:rPr>
              <w:t>Cadrul general de activitate al autorităţilor tutelare (</w:t>
            </w:r>
            <w:r w:rsidRPr="00A16158">
              <w:rPr>
                <w:i/>
                <w:sz w:val="22"/>
                <w:lang w:val="ro-RO"/>
              </w:rPr>
              <w:t>curs</w:t>
            </w:r>
            <w:r w:rsidRPr="00A16158">
              <w:rPr>
                <w:sz w:val="22"/>
                <w:lang w:val="ro-RO"/>
              </w:rPr>
              <w:t>)</w:t>
            </w:r>
          </w:p>
          <w:p w14:paraId="77DA0A34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Focșa T.</w:t>
            </w:r>
          </w:p>
          <w:p w14:paraId="6DA488B2" w14:textId="5C1CF3D2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  <w:p w14:paraId="395CC4B7" w14:textId="02C662D5" w:rsidR="00D27A60" w:rsidRPr="00A16158" w:rsidRDefault="00D27A6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26854">
              <w:rPr>
                <w:b/>
                <w:color w:val="FF0000"/>
                <w:sz w:val="22"/>
                <w:lang w:val="ro-RO"/>
              </w:rPr>
              <w:t>https://meet.google.com/yee-sqaa-bju</w:t>
            </w:r>
          </w:p>
        </w:tc>
      </w:tr>
      <w:tr w:rsidR="00CC25F0" w:rsidRPr="00F5668F" w14:paraId="54BA3426" w14:textId="77777777" w:rsidTr="00C74E57">
        <w:tc>
          <w:tcPr>
            <w:tcW w:w="490" w:type="dxa"/>
            <w:vMerge w:val="restart"/>
          </w:tcPr>
          <w:p w14:paraId="36DBFFA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J</w:t>
            </w:r>
          </w:p>
          <w:p w14:paraId="30EA638F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O</w:t>
            </w:r>
          </w:p>
          <w:p w14:paraId="2AFA34E6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  <w:p w14:paraId="5BCC2E2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431261E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24.02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7E3CD650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2935CAE8" w14:textId="7EF6C96C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14:paraId="0FB5EE5E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14:paraId="5EBC44A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14:paraId="51863595" w14:textId="77A2AB82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</w:tcPr>
          <w:p w14:paraId="24C28021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CC25F0" w:rsidRPr="00F5668F" w14:paraId="5D37ACA3" w14:textId="77777777" w:rsidTr="00C74E57">
        <w:trPr>
          <w:trHeight w:val="42"/>
        </w:trPr>
        <w:tc>
          <w:tcPr>
            <w:tcW w:w="490" w:type="dxa"/>
            <w:vMerge/>
          </w:tcPr>
          <w:p w14:paraId="066F7E8F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7E56E4E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2386F6AD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56E4AA2C" w14:textId="0BB21A20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141D6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14:paraId="369A8932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14:paraId="37277F24" w14:textId="618E1D73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55E1A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</w:p>
        </w:tc>
      </w:tr>
      <w:tr w:rsidR="00CC25F0" w:rsidRPr="0064714C" w14:paraId="1832B94F" w14:textId="77777777" w:rsidTr="00C74E57">
        <w:trPr>
          <w:trHeight w:val="42"/>
        </w:trPr>
        <w:tc>
          <w:tcPr>
            <w:tcW w:w="490" w:type="dxa"/>
            <w:vMerge w:val="restart"/>
          </w:tcPr>
          <w:p w14:paraId="3BE6D4F7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V</w:t>
            </w:r>
          </w:p>
          <w:p w14:paraId="2184CE51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  <w:p w14:paraId="7EEBB0F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N</w:t>
            </w:r>
          </w:p>
          <w:p w14:paraId="32F0249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E</w:t>
            </w:r>
          </w:p>
          <w:p w14:paraId="41B92F57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7859FF0F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2F9AD637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25.02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14:paraId="72B25617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6BB90303" w14:textId="3E9D95BC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3B58918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14:paraId="240CC043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39EAA2EA" w14:textId="07CB7138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5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56593310" w14:textId="6F6EAF7C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https://meet.google.com/res-nyyp-obd</w:t>
            </w:r>
          </w:p>
        </w:tc>
        <w:tc>
          <w:tcPr>
            <w:tcW w:w="64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708C262" w14:textId="20F0735C" w:rsidR="00CC25F0" w:rsidRP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2"/>
                <w:lang w:val="ro-RO"/>
              </w:rPr>
            </w:pPr>
            <w:r w:rsidRPr="00CC25F0">
              <w:rPr>
                <w:rFonts w:cs="Times New Roman"/>
                <w:b/>
                <w:color w:val="FF0000"/>
                <w:sz w:val="22"/>
                <w:highlight w:val="yellow"/>
                <w:lang w:val="ro-RO"/>
              </w:rPr>
              <w:t>08.00 – 11.30</w:t>
            </w:r>
          </w:p>
          <w:p w14:paraId="6615EDB6" w14:textId="2325BA2D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Evaluarea psihodiagnostică și socială a persoanei /  </w:t>
            </w:r>
            <w:r w:rsidRPr="00A16158">
              <w:rPr>
                <w:rFonts w:cs="Times New Roman"/>
                <w:sz w:val="22"/>
                <w:lang w:val="ro-RO"/>
              </w:rPr>
              <w:t xml:space="preserve">Metode și tehnici de psihodiagnoză și evaluare socială a persoanei </w:t>
            </w:r>
          </w:p>
          <w:p w14:paraId="5BFC6FA0" w14:textId="0D4123D6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D.</w:t>
            </w:r>
            <w:r w:rsidR="0064714C">
              <w:rPr>
                <w:rFonts w:cs="Times New Roman"/>
                <w:b/>
                <w:sz w:val="22"/>
                <w:lang w:val="ro-RO"/>
              </w:rPr>
              <w:t xml:space="preserve"> </w:t>
            </w:r>
            <w:r w:rsidR="0064714C" w:rsidRPr="00A16158">
              <w:rPr>
                <w:rFonts w:cs="Times New Roman"/>
                <w:sz w:val="22"/>
                <w:lang w:val="ro-RO"/>
              </w:rPr>
              <w:t>(</w:t>
            </w:r>
            <w:r w:rsidR="0064714C" w:rsidRPr="00A16158">
              <w:rPr>
                <w:rFonts w:cs="Times New Roman"/>
                <w:i/>
                <w:sz w:val="22"/>
                <w:lang w:val="ro-RO"/>
              </w:rPr>
              <w:t>sem</w:t>
            </w:r>
            <w:r w:rsidR="0064714C" w:rsidRPr="00A16158">
              <w:rPr>
                <w:rFonts w:cs="Times New Roman"/>
                <w:sz w:val="22"/>
                <w:lang w:val="ro-RO"/>
              </w:rPr>
              <w:t>)</w:t>
            </w:r>
          </w:p>
          <w:p w14:paraId="7E533BB7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6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724D3D39" w14:textId="5A26DF94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27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595B6CB9" w14:textId="77777777" w:rsidTr="00C74E57">
        <w:trPr>
          <w:trHeight w:val="42"/>
        </w:trPr>
        <w:tc>
          <w:tcPr>
            <w:tcW w:w="490" w:type="dxa"/>
            <w:vMerge/>
          </w:tcPr>
          <w:p w14:paraId="6CFBBA1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101E7BD1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3A398B2A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724A916E" w14:textId="4C9CA7B1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A1C47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14:paraId="4C3975D6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0840E09F" w14:textId="53263B4B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8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4BDB9840" w14:textId="7CBD9EE2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https://meet.google.com/res-nyyp-obd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C9B87" w14:textId="549B3FD9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Evaluarea psihodiagnostică și socială a persoanei /  </w:t>
            </w:r>
            <w:r w:rsidRPr="00A16158">
              <w:rPr>
                <w:rFonts w:cs="Times New Roman"/>
                <w:sz w:val="22"/>
                <w:lang w:val="ro-RO"/>
              </w:rPr>
              <w:t xml:space="preserve">Metode și tehnici de psihodiagnoză și evaluare socială a persoanei </w:t>
            </w:r>
          </w:p>
          <w:p w14:paraId="205C1399" w14:textId="41F4C10E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D.</w:t>
            </w:r>
            <w:r w:rsidR="0064714C">
              <w:rPr>
                <w:rFonts w:cs="Times New Roman"/>
                <w:b/>
                <w:sz w:val="22"/>
                <w:lang w:val="ro-RO"/>
              </w:rPr>
              <w:t xml:space="preserve"> </w:t>
            </w:r>
            <w:r w:rsidR="0064714C" w:rsidRPr="00A16158">
              <w:rPr>
                <w:rFonts w:cs="Times New Roman"/>
                <w:sz w:val="22"/>
                <w:lang w:val="ro-RO"/>
              </w:rPr>
              <w:t>(</w:t>
            </w:r>
            <w:r w:rsidR="0064714C" w:rsidRPr="00A16158">
              <w:rPr>
                <w:rFonts w:cs="Times New Roman"/>
                <w:i/>
                <w:sz w:val="22"/>
                <w:lang w:val="ro-RO"/>
              </w:rPr>
              <w:t>sem</w:t>
            </w:r>
            <w:r w:rsidR="0064714C" w:rsidRPr="00A16158">
              <w:rPr>
                <w:rFonts w:cs="Times New Roman"/>
                <w:sz w:val="22"/>
                <w:lang w:val="ro-RO"/>
              </w:rPr>
              <w:t>)</w:t>
            </w:r>
          </w:p>
          <w:p w14:paraId="07689E77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29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5B97606F" w14:textId="5393F274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30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4F0D9E2E" w14:textId="77777777" w:rsidTr="00C74E57">
        <w:trPr>
          <w:trHeight w:val="42"/>
        </w:trPr>
        <w:tc>
          <w:tcPr>
            <w:tcW w:w="490" w:type="dxa"/>
            <w:vMerge/>
          </w:tcPr>
          <w:p w14:paraId="2366CC5A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39BA55B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14:paraId="3AD2B441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19195F8A" w14:textId="405A01D2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D72E235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Educația sexuală și pentru viața de familie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14:paraId="354D1C5F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118540DC" w14:textId="30F7625B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1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3B5D0A7C" w14:textId="1D84F8EE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https://meet.google.com/res-nyyp-obd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B67FB01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Evaluarea psihodiagnostică și socială a persoanei /  </w:t>
            </w:r>
            <w:r w:rsidRPr="00A16158">
              <w:rPr>
                <w:rFonts w:cs="Times New Roman"/>
                <w:sz w:val="22"/>
                <w:lang w:val="ro-RO"/>
              </w:rPr>
              <w:t xml:space="preserve">Teorie, etică și competență în evaluarea psihologică și socială /Cunoașterea psihodiagnosticului sferei cognitive / Metode și tehnici de psihodiagnoză și evaluare socială a persoanei </w:t>
            </w:r>
            <w:r w:rsidRPr="00A16158">
              <w:rPr>
                <w:rFonts w:cs="Times New Roman"/>
                <w:b/>
                <w:sz w:val="22"/>
                <w:lang w:val="ro-RO"/>
              </w:rPr>
              <w:t>EXAMEN</w:t>
            </w:r>
          </w:p>
          <w:p w14:paraId="6DC920F5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Balode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N., Simion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D.</w:t>
            </w:r>
          </w:p>
          <w:p w14:paraId="58024885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2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5F154BE6" w14:textId="6AA4F759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hyperlink r:id="rId33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F5668F" w14:paraId="358CB232" w14:textId="77777777" w:rsidTr="00C74E57">
        <w:trPr>
          <w:trHeight w:val="42"/>
        </w:trPr>
        <w:tc>
          <w:tcPr>
            <w:tcW w:w="490" w:type="dxa"/>
            <w:vMerge w:val="restart"/>
          </w:tcPr>
          <w:p w14:paraId="587A2C91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S</w:t>
            </w:r>
          </w:p>
          <w:p w14:paraId="620C990E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Â</w:t>
            </w:r>
          </w:p>
          <w:p w14:paraId="18589AE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</w:t>
            </w:r>
          </w:p>
          <w:p w14:paraId="1A3AA00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B</w:t>
            </w:r>
          </w:p>
          <w:p w14:paraId="561AE54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Ă</w:t>
            </w:r>
          </w:p>
          <w:p w14:paraId="60DB4E87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T</w:t>
            </w:r>
          </w:p>
          <w:p w14:paraId="58607A8A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Ă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0849F6BF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26.02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14:paraId="0212A3B5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45235C64" w14:textId="201F048A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89C535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Educația permanentă și autoeducația: teorie și practică / </w:t>
            </w:r>
            <w:r w:rsidRPr="00A16158">
              <w:rPr>
                <w:sz w:val="22"/>
                <w:lang w:val="ro-RO"/>
              </w:rPr>
              <w:t>Cultura învățării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2169EB0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Roșca T.</w:t>
            </w:r>
          </w:p>
          <w:p w14:paraId="20357FAE" w14:textId="776A3CD6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F6FF8AC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Incluziunea socială – teorie și aplicații / </w:t>
            </w:r>
            <w:r w:rsidRPr="00A16158">
              <w:rPr>
                <w:sz w:val="22"/>
                <w:lang w:val="ro-RO"/>
              </w:rPr>
              <w:t>Bariere de incluziune socială a persoanelor cu nevoi speciale și dezvoltarea competențelor sociale</w:t>
            </w:r>
          </w:p>
          <w:p w14:paraId="5DC2B380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Țărnă V. </w:t>
            </w:r>
            <w:r w:rsidRPr="00A16158">
              <w:rPr>
                <w:sz w:val="22"/>
                <w:lang w:val="ro-RO"/>
              </w:rPr>
              <w:t>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45A3BCBF" w14:textId="116D2B24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F5668F" w14:paraId="1EF2F166" w14:textId="77777777" w:rsidTr="00C74E57">
        <w:trPr>
          <w:trHeight w:val="42"/>
        </w:trPr>
        <w:tc>
          <w:tcPr>
            <w:tcW w:w="490" w:type="dxa"/>
            <w:vMerge/>
          </w:tcPr>
          <w:p w14:paraId="719CF497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D60293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4DECB84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1C48D933" w14:textId="72322FA3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12B5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Educația permanentă și autoeducația: teorie și practică / </w:t>
            </w:r>
            <w:r w:rsidRPr="00A16158">
              <w:rPr>
                <w:sz w:val="22"/>
                <w:lang w:val="ro-RO"/>
              </w:rPr>
              <w:t>Autoeducația la vârstele adulte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41ACE104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Roșca T.</w:t>
            </w:r>
          </w:p>
          <w:p w14:paraId="5AA913E1" w14:textId="20413949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8611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Incluziunea socială – teorie și aplicații / </w:t>
            </w:r>
            <w:r w:rsidRPr="00A16158">
              <w:rPr>
                <w:sz w:val="22"/>
                <w:lang w:val="ro-RO"/>
              </w:rPr>
              <w:t>Bariere de incluziune socială a persoanelor cu nevoi speciale și dezvoltarea competențelor sociale</w:t>
            </w:r>
          </w:p>
          <w:p w14:paraId="241CBE4D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Țărnă V. </w:t>
            </w:r>
            <w:r w:rsidRPr="00A16158">
              <w:rPr>
                <w:sz w:val="22"/>
                <w:lang w:val="ro-RO"/>
              </w:rPr>
              <w:t>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15600029" w14:textId="7DBD489D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F5668F" w14:paraId="004F5251" w14:textId="77777777" w:rsidTr="00C74E57">
        <w:trPr>
          <w:trHeight w:val="42"/>
        </w:trPr>
        <w:tc>
          <w:tcPr>
            <w:tcW w:w="490" w:type="dxa"/>
            <w:vMerge/>
          </w:tcPr>
          <w:p w14:paraId="69239AF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15FDB9F3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ADE1323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62DE2A80" w14:textId="4490F24B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153B6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Educația permanentă și autoeducația: teorie și practică / </w:t>
            </w:r>
            <w:r w:rsidRPr="00A16158">
              <w:rPr>
                <w:sz w:val="22"/>
                <w:lang w:val="ro-RO"/>
              </w:rPr>
              <w:t>Educația permanentă și serviciile de orientare în carieră a adulților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013F6F6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lastRenderedPageBreak/>
              <w:t>Roșca T.</w:t>
            </w:r>
          </w:p>
          <w:p w14:paraId="33C50D1D" w14:textId="79A179A3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4DA85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lastRenderedPageBreak/>
              <w:t xml:space="preserve">Modulul: Incluziunea socială – teorie și aplicații / </w:t>
            </w:r>
            <w:r w:rsidRPr="00A16158">
              <w:rPr>
                <w:sz w:val="22"/>
                <w:lang w:val="ro-RO"/>
              </w:rPr>
              <w:t>Bariere de incluziune socială a persoanelor cu nevoi speciale și dezvoltarea competențelor sociale</w:t>
            </w:r>
          </w:p>
          <w:p w14:paraId="6197BB86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lastRenderedPageBreak/>
              <w:t xml:space="preserve">Focșa T., </w:t>
            </w:r>
            <w:proofErr w:type="spellStart"/>
            <w:r w:rsidRPr="00A16158">
              <w:rPr>
                <w:b/>
                <w:sz w:val="22"/>
                <w:lang w:val="ro-RO"/>
              </w:rPr>
              <w:t>Haraz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</w:t>
            </w:r>
            <w:proofErr w:type="spellStart"/>
            <w:r w:rsidRPr="00A16158">
              <w:rPr>
                <w:b/>
                <w:sz w:val="22"/>
                <w:lang w:val="ro-RO"/>
              </w:rPr>
              <w:t>Sv</w:t>
            </w:r>
            <w:proofErr w:type="spellEnd"/>
            <w:r w:rsidRPr="00A16158">
              <w:rPr>
                <w:b/>
                <w:sz w:val="22"/>
                <w:lang w:val="ro-RO"/>
              </w:rPr>
              <w:t>., Țărnă V. EXAMEN</w:t>
            </w:r>
          </w:p>
          <w:p w14:paraId="4E8FDE48" w14:textId="1501F3B3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https://meet.google.com/zhy-gccg-zir</w:t>
            </w:r>
          </w:p>
        </w:tc>
      </w:tr>
      <w:tr w:rsidR="00CC25F0" w:rsidRPr="00A16158" w14:paraId="1C66EA3A" w14:textId="77777777" w:rsidTr="00C74E57">
        <w:tc>
          <w:tcPr>
            <w:tcW w:w="490" w:type="dxa"/>
            <w:shd w:val="clear" w:color="auto" w:fill="D9D9D9" w:themeFill="background1" w:themeFillShade="D9"/>
          </w:tcPr>
          <w:p w14:paraId="7E159EF3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lastRenderedPageBreak/>
              <w:t>ZI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1E7FD2F5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DATA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28CCBA7A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ORA</w:t>
            </w:r>
          </w:p>
        </w:tc>
        <w:tc>
          <w:tcPr>
            <w:tcW w:w="6329" w:type="dxa"/>
            <w:shd w:val="clear" w:color="auto" w:fill="D9D9D9" w:themeFill="background1" w:themeFillShade="D9"/>
          </w:tcPr>
          <w:p w14:paraId="511A9A02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Psihopedagogie: I-PP-195-11 / I-PP-196-21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049327B4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Asistență socială: gr. I-AS-194-21</w:t>
            </w:r>
          </w:p>
        </w:tc>
      </w:tr>
      <w:tr w:rsidR="00CC25F0" w:rsidRPr="0064714C" w14:paraId="78B3C0F8" w14:textId="77777777" w:rsidTr="00C74E57">
        <w:tc>
          <w:tcPr>
            <w:tcW w:w="490" w:type="dxa"/>
            <w:vMerge w:val="restart"/>
          </w:tcPr>
          <w:p w14:paraId="333471A3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L</w:t>
            </w:r>
          </w:p>
          <w:p w14:paraId="7DF84763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U</w:t>
            </w:r>
          </w:p>
          <w:p w14:paraId="38D7A49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N</w:t>
            </w:r>
          </w:p>
          <w:p w14:paraId="43D2FA6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  <w:p w14:paraId="0FDDBD7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48BACCA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28.02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1124185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56929AE1" w14:textId="34683A73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14:paraId="514C7F75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Practica pedagogică 2 (</w:t>
            </w:r>
            <w:r w:rsidRPr="00A16158">
              <w:rPr>
                <w:b/>
                <w:i/>
                <w:sz w:val="22"/>
                <w:lang w:val="ro-RO"/>
              </w:rPr>
              <w:t>instructaj</w:t>
            </w:r>
            <w:r w:rsidRPr="00A16158">
              <w:rPr>
                <w:b/>
                <w:sz w:val="22"/>
                <w:lang w:val="ro-RO"/>
              </w:rPr>
              <w:t>)</w:t>
            </w:r>
          </w:p>
          <w:p w14:paraId="42C45D66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Roșca T. </w:t>
            </w:r>
          </w:p>
          <w:p w14:paraId="7EC27D8C" w14:textId="023FE8C0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</w:tcPr>
          <w:p w14:paraId="06576018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>Modulul: Pedagogia socială - teorie şi aplicaţii – 2 /</w:t>
            </w:r>
            <w:r w:rsidRPr="00A16158">
              <w:rPr>
                <w:rFonts w:cs="Times New Roman"/>
                <w:sz w:val="22"/>
                <w:lang w:val="ro-RO"/>
              </w:rPr>
              <w:t xml:space="preserve"> </w:t>
            </w:r>
            <w:r w:rsidRPr="00A16158">
              <w:rPr>
                <w:sz w:val="22"/>
                <w:lang w:val="es-ES_tradnl"/>
              </w:rPr>
              <w:t xml:space="preserve"> </w:t>
            </w:r>
            <w:r w:rsidRPr="00A16158">
              <w:rPr>
                <w:rFonts w:cs="Times New Roman"/>
                <w:sz w:val="22"/>
                <w:lang w:val="ro-RO"/>
              </w:rPr>
              <w:t>Intervenţia în pedagogia socială (curs)</w:t>
            </w:r>
          </w:p>
          <w:p w14:paraId="0441D206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D.</w:t>
            </w:r>
          </w:p>
          <w:p w14:paraId="6C22F363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4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610E327D" w14:textId="13E01A8C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35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42FFC2C9" w14:textId="77777777" w:rsidTr="00C74E57">
        <w:tc>
          <w:tcPr>
            <w:tcW w:w="490" w:type="dxa"/>
            <w:vMerge/>
          </w:tcPr>
          <w:p w14:paraId="22FEE8F3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83B79B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68AC71A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0BBFF554" w14:textId="55051DF4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3564E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Practica de licență (</w:t>
            </w:r>
            <w:r w:rsidRPr="00A16158">
              <w:rPr>
                <w:b/>
                <w:i/>
                <w:sz w:val="22"/>
                <w:lang w:val="ro-RO"/>
              </w:rPr>
              <w:t>instructaj</w:t>
            </w:r>
            <w:r w:rsidRPr="00A16158">
              <w:rPr>
                <w:b/>
                <w:sz w:val="22"/>
                <w:lang w:val="ro-RO"/>
              </w:rPr>
              <w:t>)</w:t>
            </w:r>
          </w:p>
          <w:p w14:paraId="68D0C74B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Roșca T.</w:t>
            </w:r>
          </w:p>
          <w:p w14:paraId="7282D06A" w14:textId="2C7A7545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269CC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>Modulul: Pedagogia socială - teorie şi aplicaţii – 2 /</w:t>
            </w:r>
            <w:r w:rsidRPr="00A16158">
              <w:rPr>
                <w:rFonts w:cs="Times New Roman"/>
                <w:sz w:val="22"/>
                <w:lang w:val="ro-RO"/>
              </w:rPr>
              <w:t xml:space="preserve"> </w:t>
            </w:r>
            <w:r w:rsidRPr="00A16158">
              <w:rPr>
                <w:sz w:val="22"/>
                <w:lang w:val="es-ES_tradnl"/>
              </w:rPr>
              <w:t xml:space="preserve"> </w:t>
            </w:r>
            <w:r w:rsidRPr="00A16158">
              <w:rPr>
                <w:rFonts w:cs="Times New Roman"/>
                <w:sz w:val="22"/>
                <w:lang w:val="ro-RO"/>
              </w:rPr>
              <w:t>Intervenţia în pedagogia socială (curs)</w:t>
            </w:r>
          </w:p>
          <w:p w14:paraId="176730D2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D.</w:t>
            </w:r>
          </w:p>
          <w:p w14:paraId="6CC8B876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6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6921712D" w14:textId="6B596E57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22"/>
                <w:lang w:val="ro-RO"/>
              </w:rPr>
            </w:pPr>
            <w:hyperlink r:id="rId37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64714C" w14:paraId="14835768" w14:textId="77777777" w:rsidTr="00C74E57">
        <w:tc>
          <w:tcPr>
            <w:tcW w:w="490" w:type="dxa"/>
            <w:vMerge/>
          </w:tcPr>
          <w:p w14:paraId="68E06106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02F71261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8" w:space="0" w:color="auto"/>
            </w:tcBorders>
          </w:tcPr>
          <w:p w14:paraId="7C0AA98D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26ACC9A5" w14:textId="40177F4F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DC0757D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0EAF9F6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>Modulul: Pedagogia socială - teorie şi aplicaţii – 2 /</w:t>
            </w:r>
            <w:r w:rsidRPr="00A16158">
              <w:rPr>
                <w:rFonts w:cs="Times New Roman"/>
                <w:sz w:val="22"/>
                <w:lang w:val="ro-RO"/>
              </w:rPr>
              <w:t xml:space="preserve"> </w:t>
            </w:r>
            <w:r w:rsidRPr="00A16158">
              <w:rPr>
                <w:sz w:val="22"/>
                <w:lang w:val="es-ES_tradnl"/>
              </w:rPr>
              <w:t xml:space="preserve"> </w:t>
            </w:r>
            <w:r w:rsidRPr="00A16158">
              <w:rPr>
                <w:rFonts w:cs="Times New Roman"/>
                <w:sz w:val="22"/>
                <w:lang w:val="ro-RO"/>
              </w:rPr>
              <w:t>Intervenţia în pedagogia socială (curs)</w:t>
            </w:r>
            <w:r>
              <w:rPr>
                <w:rFonts w:cs="Times New Roman"/>
                <w:sz w:val="22"/>
                <w:lang w:val="ro-RO"/>
              </w:rPr>
              <w:t xml:space="preserve"> </w:t>
            </w:r>
            <w:r w:rsidRPr="00A16158">
              <w:rPr>
                <w:rFonts w:cs="Times New Roman"/>
                <w:b/>
                <w:sz w:val="22"/>
                <w:lang w:val="ro-RO"/>
              </w:rPr>
              <w:t xml:space="preserve">Simion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Simion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D.</w:t>
            </w:r>
          </w:p>
          <w:p w14:paraId="31844409" w14:textId="77777777" w:rsidR="0064714C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38" w:history="1">
              <w:r w:rsidRPr="003A2B1E">
                <w:rPr>
                  <w:rStyle w:val="Hyperlink"/>
                  <w:rFonts w:cs="Times New Roman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https://meet.google.com/tbh-puqm-ekz</w:t>
              </w:r>
            </w:hyperlink>
          </w:p>
          <w:p w14:paraId="6B681F3D" w14:textId="3A32D5CD" w:rsidR="0064714C" w:rsidRPr="00A16158" w:rsidRDefault="0064714C" w:rsidP="0064714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39" w:tgtFrame="_blank" w:history="1">
              <w:r w:rsidRPr="002B121D">
                <w:rPr>
                  <w:rStyle w:val="Hyperlink"/>
                  <w:rFonts w:ascii="Arial" w:hAnsi="Arial" w:cs="Arial"/>
                  <w:b/>
                  <w:color w:val="FF0000"/>
                  <w:sz w:val="22"/>
                  <w:szCs w:val="24"/>
                  <w:shd w:val="clear" w:color="auto" w:fill="FFFFFF"/>
                  <w:lang w:val="ro-RO"/>
                </w:rPr>
                <w:t>https://meet.google.com/tdo-ukhn-yqb</w:t>
              </w:r>
            </w:hyperlink>
          </w:p>
        </w:tc>
      </w:tr>
      <w:tr w:rsidR="00CC25F0" w:rsidRPr="00F5668F" w14:paraId="115A1B64" w14:textId="77777777" w:rsidTr="00C74E57">
        <w:tc>
          <w:tcPr>
            <w:tcW w:w="490" w:type="dxa"/>
            <w:vMerge w:val="restart"/>
          </w:tcPr>
          <w:p w14:paraId="0DBCE82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</w:t>
            </w:r>
          </w:p>
          <w:p w14:paraId="232302E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A</w:t>
            </w:r>
          </w:p>
          <w:p w14:paraId="11340103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13178B7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Ț</w:t>
            </w:r>
          </w:p>
          <w:p w14:paraId="094CF5C6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687D553D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01.03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14:paraId="7A216576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370E64D2" w14:textId="6E3E695C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3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E3EAF6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Educația permanentă și autoeducația: teorie și practică / </w:t>
            </w:r>
            <w:r w:rsidRPr="00A16158">
              <w:rPr>
                <w:sz w:val="22"/>
                <w:lang w:val="ro-RO"/>
              </w:rPr>
              <w:t>Educația permanentă și serviciile de orientare în carieră a adulților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70F1AD8F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Roșca T.</w:t>
            </w:r>
          </w:p>
          <w:p w14:paraId="05DC81A1" w14:textId="029C2A75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765A43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CC25F0" w:rsidRPr="0064714C" w14:paraId="6974F431" w14:textId="77777777" w:rsidTr="00C74E57">
        <w:tc>
          <w:tcPr>
            <w:tcW w:w="490" w:type="dxa"/>
            <w:vMerge/>
          </w:tcPr>
          <w:p w14:paraId="48D98865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5C5265F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63476F65" w14:textId="77777777" w:rsidR="00CC25F0" w:rsidRDefault="00CC25F0" w:rsidP="00CC25F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7F6FBF93" w14:textId="46894EEE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5661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Educația permanentă și autoeducația: teorie și practică / </w:t>
            </w:r>
            <w:r w:rsidRPr="00A16158">
              <w:rPr>
                <w:sz w:val="22"/>
                <w:lang w:val="ro-RO"/>
              </w:rPr>
              <w:t>Educația permanentă și serviciile de orientare în carieră a adulților (</w:t>
            </w:r>
            <w:r w:rsidRPr="00A16158">
              <w:rPr>
                <w:i/>
                <w:sz w:val="22"/>
                <w:lang w:val="ro-RO"/>
              </w:rPr>
              <w:t>sem</w:t>
            </w:r>
            <w:r w:rsidRPr="00A16158">
              <w:rPr>
                <w:sz w:val="22"/>
                <w:lang w:val="ro-RO"/>
              </w:rPr>
              <w:t>)</w:t>
            </w:r>
          </w:p>
          <w:p w14:paraId="3C15865F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Roșca T.</w:t>
            </w:r>
          </w:p>
          <w:p w14:paraId="38FB15D1" w14:textId="20D0C960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0BE15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Cercetare experimentală și analiză statistică a datelor / </w:t>
            </w:r>
            <w:r w:rsidRPr="00A16158">
              <w:rPr>
                <w:rFonts w:cs="Times New Roman"/>
                <w:sz w:val="22"/>
                <w:lang w:val="ro-RO"/>
              </w:rPr>
              <w:t>Designul experimental în psihopedagogie</w:t>
            </w:r>
            <w:r w:rsidRPr="00A16158">
              <w:rPr>
                <w:rFonts w:cs="Times New Roman"/>
                <w:b/>
                <w:sz w:val="22"/>
                <w:lang w:val="ro-RO"/>
              </w:rPr>
              <w:t xml:space="preserve"> </w:t>
            </w:r>
            <w:r w:rsidRPr="00A16158">
              <w:rPr>
                <w:rFonts w:cs="Times New Roman"/>
                <w:i/>
                <w:sz w:val="22"/>
                <w:lang w:val="ro-RO"/>
              </w:rPr>
              <w:t>(curs)</w:t>
            </w:r>
          </w:p>
          <w:p w14:paraId="0FF14050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Iurchevici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Iu.</w:t>
            </w:r>
          </w:p>
          <w:p w14:paraId="4D08E639" w14:textId="353CEA52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CC25F0" w:rsidRPr="00F5668F" w14:paraId="4BE53986" w14:textId="77777777" w:rsidTr="00C74E57">
        <w:tc>
          <w:tcPr>
            <w:tcW w:w="490" w:type="dxa"/>
            <w:vMerge/>
          </w:tcPr>
          <w:p w14:paraId="46C8F3B0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639726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23A01788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0FB7291E" w14:textId="4FB387A2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1108F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Modulul: Educația permanentă și autoeducația: teorie și practică / </w:t>
            </w:r>
            <w:r w:rsidRPr="00A16158">
              <w:rPr>
                <w:sz w:val="22"/>
                <w:lang w:val="ro-RO"/>
              </w:rPr>
              <w:t xml:space="preserve">Cultura învățării /Autoeducația la vârstele adulte /Educația permanentă și serviciile de orientare în carieră a adulților </w:t>
            </w:r>
            <w:r w:rsidRPr="00A16158">
              <w:rPr>
                <w:b/>
                <w:sz w:val="22"/>
                <w:lang w:val="ro-RO"/>
              </w:rPr>
              <w:t>EXAMEN</w:t>
            </w:r>
          </w:p>
          <w:p w14:paraId="04CA30B6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Roșca T., </w:t>
            </w:r>
            <w:proofErr w:type="spellStart"/>
            <w:r w:rsidRPr="00A16158">
              <w:rPr>
                <w:b/>
                <w:sz w:val="22"/>
                <w:lang w:val="ro-RO"/>
              </w:rPr>
              <w:t>Melentieva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A.</w:t>
            </w:r>
          </w:p>
          <w:p w14:paraId="23D4FB51" w14:textId="5BBB5882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233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CC25F0" w:rsidRPr="0064714C" w14:paraId="30B6709E" w14:textId="77777777" w:rsidTr="00C74E57">
        <w:tc>
          <w:tcPr>
            <w:tcW w:w="490" w:type="dxa"/>
            <w:vMerge w:val="restart"/>
          </w:tcPr>
          <w:p w14:paraId="33DCB1AE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</w:t>
            </w:r>
          </w:p>
          <w:p w14:paraId="34993E8C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  <w:p w14:paraId="76014EA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E</w:t>
            </w:r>
          </w:p>
          <w:p w14:paraId="2B328B86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4D1F521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C</w:t>
            </w:r>
          </w:p>
          <w:p w14:paraId="459D485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U</w:t>
            </w:r>
          </w:p>
          <w:p w14:paraId="3DEC5751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R</w:t>
            </w:r>
          </w:p>
          <w:p w14:paraId="2EDE9CFD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2D39523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02.03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570F720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274F11B4" w14:textId="29C53A2D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66FA76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4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F623B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Psihosociologia educației / </w:t>
            </w:r>
            <w:r w:rsidRPr="00A16158">
              <w:rPr>
                <w:rFonts w:cs="Times New Roman"/>
                <w:sz w:val="22"/>
                <w:lang w:val="ro-RO"/>
              </w:rPr>
              <w:t>Dinamica grupului social, influența și procese intragrupale (curs)</w:t>
            </w:r>
          </w:p>
          <w:p w14:paraId="70C6F94E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>Roșca T.</w:t>
            </w:r>
          </w:p>
          <w:p w14:paraId="4CA35310" w14:textId="1C571CD9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sz w:val="22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CC25F0" w:rsidRPr="0064714C" w14:paraId="08B09EA4" w14:textId="77777777" w:rsidTr="00C74E57">
        <w:tc>
          <w:tcPr>
            <w:tcW w:w="490" w:type="dxa"/>
            <w:vMerge/>
          </w:tcPr>
          <w:p w14:paraId="620B3523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6302747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E55A8FE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0A7B321E" w14:textId="0740C72F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14:paraId="333E642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3E3805B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Psihosociologia educației / </w:t>
            </w:r>
            <w:r w:rsidRPr="00A16158">
              <w:rPr>
                <w:rFonts w:cs="Times New Roman"/>
                <w:sz w:val="22"/>
                <w:lang w:val="ro-RO"/>
              </w:rPr>
              <w:t>Dinamica grupului social, influența și procese intragrupale (curs)</w:t>
            </w:r>
          </w:p>
          <w:p w14:paraId="54FA7FE1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>Roșca T.</w:t>
            </w:r>
          </w:p>
          <w:p w14:paraId="3438F8E1" w14:textId="2908CCC8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CC25F0" w:rsidRPr="00F5668F" w14:paraId="057D1D70" w14:textId="77777777" w:rsidTr="00C74E57">
        <w:tc>
          <w:tcPr>
            <w:tcW w:w="490" w:type="dxa"/>
            <w:vMerge w:val="restart"/>
          </w:tcPr>
          <w:p w14:paraId="452724B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J</w:t>
            </w:r>
          </w:p>
          <w:p w14:paraId="09B73E9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O</w:t>
            </w:r>
          </w:p>
          <w:p w14:paraId="55E81738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43CF9151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03.03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14:paraId="4A6AF2AD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521B1741" w14:textId="03ECA91F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18" w:space="0" w:color="auto"/>
              <w:bottom w:val="single" w:sz="4" w:space="0" w:color="auto"/>
            </w:tcBorders>
          </w:tcPr>
          <w:p w14:paraId="74580C3A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(curs)</w:t>
            </w:r>
          </w:p>
          <w:p w14:paraId="3D3F5B61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14:paraId="70D9F152" w14:textId="42A15E26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18" w:space="0" w:color="auto"/>
              <w:bottom w:val="single" w:sz="4" w:space="0" w:color="auto"/>
            </w:tcBorders>
          </w:tcPr>
          <w:p w14:paraId="740BD87D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CC25F0" w:rsidRPr="00F5668F" w14:paraId="198FAAEE" w14:textId="77777777" w:rsidTr="00C74E57">
        <w:tc>
          <w:tcPr>
            <w:tcW w:w="490" w:type="dxa"/>
            <w:vMerge/>
          </w:tcPr>
          <w:p w14:paraId="2BDF0610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25F86C61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6AA5701A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4EC2E7DA" w14:textId="67CA8A8E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</w:tcPr>
          <w:p w14:paraId="2645846B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Psihopedagogia familiei (sem)</w:t>
            </w:r>
          </w:p>
          <w:p w14:paraId="43A59D5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Moraru I.</w:t>
            </w:r>
          </w:p>
          <w:p w14:paraId="53F5B7C4" w14:textId="4391DBA9" w:rsidR="00F5668F" w:rsidRPr="00F5668F" w:rsidRDefault="00F5668F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F5668F"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https://meet.google.com/uiw-oirr-pxa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1497AB34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CC25F0" w:rsidRPr="0064714C" w14:paraId="508AC9F3" w14:textId="77777777" w:rsidTr="00C74E57">
        <w:tc>
          <w:tcPr>
            <w:tcW w:w="490" w:type="dxa"/>
            <w:vMerge w:val="restart"/>
          </w:tcPr>
          <w:p w14:paraId="379D396A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V</w:t>
            </w:r>
          </w:p>
          <w:p w14:paraId="25B05FE4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  <w:p w14:paraId="7A5B7322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N</w:t>
            </w:r>
          </w:p>
          <w:p w14:paraId="215CE03B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ER</w:t>
            </w:r>
          </w:p>
          <w:p w14:paraId="0312FB19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I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0A37A263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>04.03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4" w:space="0" w:color="auto"/>
            </w:tcBorders>
          </w:tcPr>
          <w:p w14:paraId="31140391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7F809CF0" w14:textId="67D99209" w:rsidR="00CC25F0" w:rsidRPr="00A16158" w:rsidRDefault="00CC25F0" w:rsidP="00CC25F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3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411A9F3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Management și roluri manageriale în instituția educațională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14:paraId="4DA4C00E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0ACFE133" w14:textId="5A110C23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40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34B189CC" w14:textId="614C9FB7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https://meet.google.com/fnr-nqhi-yqa</w:t>
            </w:r>
          </w:p>
        </w:tc>
        <w:tc>
          <w:tcPr>
            <w:tcW w:w="64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032661D" w14:textId="08846265" w:rsidR="00CC25F0" w:rsidRP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2"/>
                <w:lang w:val="ro-RO"/>
              </w:rPr>
            </w:pPr>
            <w:r w:rsidRPr="00CC25F0">
              <w:rPr>
                <w:rFonts w:cs="Times New Roman"/>
                <w:b/>
                <w:color w:val="FF0000"/>
                <w:sz w:val="22"/>
                <w:highlight w:val="yellow"/>
                <w:lang w:val="ro-RO"/>
              </w:rPr>
              <w:t>08.00-11.30</w:t>
            </w:r>
          </w:p>
          <w:p w14:paraId="1A002BA2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Psihosociologia educației / </w:t>
            </w:r>
          </w:p>
          <w:p w14:paraId="13969522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sz w:val="22"/>
                <w:lang w:val="ro-RO"/>
              </w:rPr>
              <w:t>Cunoaștere și autocunoaștere socială (curs)</w:t>
            </w:r>
          </w:p>
          <w:p w14:paraId="51A4D9AA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>.</w:t>
            </w:r>
          </w:p>
          <w:p w14:paraId="12E4046F" w14:textId="3C3F33C3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CC25F0" w:rsidRPr="0064714C" w14:paraId="1460C603" w14:textId="77777777" w:rsidTr="00C74E57">
        <w:tc>
          <w:tcPr>
            <w:tcW w:w="490" w:type="dxa"/>
            <w:vMerge/>
          </w:tcPr>
          <w:p w14:paraId="77724EE2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14:paraId="77492B9C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295408B1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1E3918BF" w14:textId="17DE303E" w:rsidR="00CC25F0" w:rsidRPr="00A16158" w:rsidRDefault="00CC25F0" w:rsidP="00CC25F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7235E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Management și roluri manageriale în instituția educațională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14:paraId="7FEFBC67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3B639C9E" w14:textId="65E9F21F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41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689487AA" w14:textId="5AFA7FA7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https://meet.google.com/fnr-nqhi-yqa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57FA4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Psihosociologia educației / </w:t>
            </w:r>
          </w:p>
          <w:p w14:paraId="2A9E8C39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sz w:val="22"/>
                <w:lang w:val="ro-RO"/>
              </w:rPr>
              <w:t>Cunoaștere și autocunoaștere socială (curs)</w:t>
            </w:r>
          </w:p>
          <w:p w14:paraId="5FB193FC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>.</w:t>
            </w:r>
          </w:p>
          <w:p w14:paraId="1F7631CA" w14:textId="3A8703B6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  <w:tr w:rsidR="00CC25F0" w:rsidRPr="0064714C" w14:paraId="212AF816" w14:textId="77777777" w:rsidTr="00C74E57">
        <w:tc>
          <w:tcPr>
            <w:tcW w:w="490" w:type="dxa"/>
            <w:vMerge/>
            <w:tcBorders>
              <w:bottom w:val="single" w:sz="18" w:space="0" w:color="auto"/>
            </w:tcBorders>
          </w:tcPr>
          <w:p w14:paraId="5F991A55" w14:textId="77777777" w:rsidR="00CC25F0" w:rsidRPr="00A16158" w:rsidRDefault="00CC25F0" w:rsidP="00CC25F0">
            <w:pPr>
              <w:spacing w:line="240" w:lineRule="auto"/>
              <w:ind w:firstLine="0"/>
              <w:rPr>
                <w:sz w:val="22"/>
                <w:lang w:val="ro-RO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F942665" w14:textId="77777777" w:rsidR="00CC25F0" w:rsidRPr="00A16158" w:rsidRDefault="00CC25F0" w:rsidP="00CC25F0">
            <w:pPr>
              <w:spacing w:line="240" w:lineRule="auto"/>
              <w:ind w:firstLine="0"/>
              <w:rPr>
                <w:b/>
                <w:sz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BBBD204" w14:textId="77777777" w:rsidR="00CC25F0" w:rsidRDefault="00CC25F0" w:rsidP="00CC25F0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09B30A0C" w14:textId="7F74D39E" w:rsidR="00CC25F0" w:rsidRPr="00A16158" w:rsidRDefault="00CC25F0" w:rsidP="00CC25F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495377E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A16158">
              <w:rPr>
                <w:b/>
                <w:sz w:val="22"/>
                <w:lang w:val="ro-RO"/>
              </w:rPr>
              <w:t xml:space="preserve">Management și roluri manageriale în instituția educațională </w:t>
            </w:r>
            <w:r w:rsidRPr="00A16158">
              <w:rPr>
                <w:i/>
                <w:sz w:val="22"/>
                <w:lang w:val="ro-RO"/>
              </w:rPr>
              <w:t>(curs)</w:t>
            </w:r>
          </w:p>
          <w:p w14:paraId="63190793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A16158">
              <w:rPr>
                <w:b/>
                <w:sz w:val="22"/>
                <w:lang w:val="ro-RO"/>
              </w:rPr>
              <w:t>Mohammadifard</w:t>
            </w:r>
            <w:proofErr w:type="spellEnd"/>
            <w:r w:rsidRPr="00A16158">
              <w:rPr>
                <w:b/>
                <w:sz w:val="22"/>
                <w:lang w:val="ro-RO"/>
              </w:rPr>
              <w:t xml:space="preserve"> Gh.</w:t>
            </w:r>
          </w:p>
          <w:p w14:paraId="57001530" w14:textId="08F62B20" w:rsidR="00F5668F" w:rsidRDefault="001F6312" w:rsidP="00CC25F0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</w:pPr>
            <w:hyperlink r:id="rId42" w:history="1">
              <w:r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22"/>
                  <w:shd w:val="clear" w:color="auto" w:fill="FFFFFF"/>
                  <w:lang w:val="ro-RO"/>
                </w:rPr>
                <w:t>https://meet.google.com/uiw-oirr-pxa</w:t>
              </w:r>
            </w:hyperlink>
          </w:p>
          <w:p w14:paraId="5B7E9B0A" w14:textId="66E113D5" w:rsidR="001F6312" w:rsidRPr="00F5668F" w:rsidRDefault="001F6312" w:rsidP="00CC25F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F6312">
              <w:rPr>
                <w:b/>
                <w:color w:val="FF0000"/>
                <w:sz w:val="22"/>
                <w:lang w:val="ro-RO"/>
              </w:rPr>
              <w:t>https://meet.google.com/fnr-nqhi-yqa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30EA64D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b/>
                <w:sz w:val="22"/>
                <w:lang w:val="ro-RO"/>
              </w:rPr>
              <w:t xml:space="preserve">Modulul: Psihosociologia educației / </w:t>
            </w:r>
          </w:p>
          <w:p w14:paraId="040E9F62" w14:textId="77777777" w:rsidR="00CC25F0" w:rsidRPr="00A16158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A16158">
              <w:rPr>
                <w:rFonts w:cs="Times New Roman"/>
                <w:sz w:val="22"/>
                <w:lang w:val="ro-RO"/>
              </w:rPr>
              <w:t>Socializare și comunicare socială (curs)</w:t>
            </w:r>
          </w:p>
          <w:p w14:paraId="68A63CCC" w14:textId="77777777" w:rsidR="00CC25F0" w:rsidRDefault="00CC25F0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 w:rsidRPr="00A16158"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 w:rsidRPr="00A16158">
              <w:rPr>
                <w:rFonts w:cs="Times New Roman"/>
                <w:b/>
                <w:sz w:val="22"/>
                <w:lang w:val="ro-RO"/>
              </w:rPr>
              <w:t>.</w:t>
            </w:r>
          </w:p>
          <w:p w14:paraId="40052A0C" w14:textId="4C775C97" w:rsidR="0064714C" w:rsidRPr="00A16158" w:rsidRDefault="0064714C" w:rsidP="00CC25F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3010B">
              <w:rPr>
                <w:rFonts w:cs="Times New Roman"/>
                <w:b/>
                <w:bCs/>
                <w:color w:val="000099"/>
                <w:spacing w:val="5"/>
                <w:sz w:val="22"/>
                <w:shd w:val="clear" w:color="auto" w:fill="FFFFFF"/>
                <w:lang w:val="ro-RO"/>
              </w:rPr>
              <w:t>https://meet.google.com/tbh-puqm-ekz</w:t>
            </w:r>
          </w:p>
        </w:tc>
      </w:tr>
    </w:tbl>
    <w:p w14:paraId="087C22C9" w14:textId="77777777" w:rsidR="00024500" w:rsidRDefault="00024500" w:rsidP="00024500">
      <w:pPr>
        <w:rPr>
          <w:lang w:val="ro-RO"/>
        </w:rPr>
      </w:pPr>
    </w:p>
    <w:p w14:paraId="1D4F34BD" w14:textId="77777777" w:rsidR="00024500" w:rsidRDefault="00024500" w:rsidP="00024500">
      <w:pPr>
        <w:rPr>
          <w:lang w:val="ro-RO"/>
        </w:rPr>
      </w:pPr>
    </w:p>
    <w:p w14:paraId="02A70796" w14:textId="77777777" w:rsidR="00024500" w:rsidRDefault="00024500" w:rsidP="00024500">
      <w:pPr>
        <w:rPr>
          <w:lang w:val="ro-RO"/>
        </w:rPr>
      </w:pPr>
    </w:p>
    <w:p w14:paraId="5CDABF8F" w14:textId="77777777" w:rsidR="00A04C39" w:rsidRDefault="0069333C" w:rsidP="00773D43">
      <w:pPr>
        <w:tabs>
          <w:tab w:val="left" w:pos="6480"/>
        </w:tabs>
      </w:pPr>
      <w:r w:rsidRPr="009D2761">
        <w:rPr>
          <w:b/>
          <w:color w:val="000000"/>
          <w:lang w:val="ro-RO"/>
        </w:rPr>
        <w:t>Decanul Facultăţii Ştiinţe Sociale și ale Educaţiei</w:t>
      </w:r>
      <w:r w:rsidRPr="009D2761">
        <w:rPr>
          <w:b/>
          <w:color w:val="000000"/>
          <w:lang w:val="ro-RO"/>
        </w:rPr>
        <w:tab/>
        <w:t xml:space="preserve">                                                                               dr. Svetlana </w:t>
      </w:r>
      <w:proofErr w:type="spellStart"/>
      <w:r w:rsidRPr="009D2761">
        <w:rPr>
          <w:b/>
          <w:color w:val="000000"/>
          <w:lang w:val="ro-RO"/>
        </w:rPr>
        <w:t>Rusnac</w:t>
      </w:r>
      <w:proofErr w:type="spellEnd"/>
      <w:r w:rsidRPr="009D2761">
        <w:rPr>
          <w:b/>
          <w:color w:val="000000"/>
          <w:lang w:val="ro-RO"/>
        </w:rPr>
        <w:t xml:space="preserve">   </w:t>
      </w:r>
    </w:p>
    <w:sectPr w:rsidR="00A04C39" w:rsidSect="00AF058E">
      <w:pgSz w:w="15840" w:h="12240" w:orient="landscape"/>
      <w:pgMar w:top="284" w:right="53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3E"/>
    <w:rsid w:val="000009D8"/>
    <w:rsid w:val="000060BC"/>
    <w:rsid w:val="000103F1"/>
    <w:rsid w:val="00024500"/>
    <w:rsid w:val="0004347E"/>
    <w:rsid w:val="000453BE"/>
    <w:rsid w:val="00073BDA"/>
    <w:rsid w:val="00077D26"/>
    <w:rsid w:val="000834C1"/>
    <w:rsid w:val="000B5170"/>
    <w:rsid w:val="000C1A69"/>
    <w:rsid w:val="000F501E"/>
    <w:rsid w:val="000F643E"/>
    <w:rsid w:val="00113C03"/>
    <w:rsid w:val="00142ADC"/>
    <w:rsid w:val="001447AF"/>
    <w:rsid w:val="00152385"/>
    <w:rsid w:val="001A7FAE"/>
    <w:rsid w:val="001C3303"/>
    <w:rsid w:val="001D0C6E"/>
    <w:rsid w:val="001D6CE0"/>
    <w:rsid w:val="001F6312"/>
    <w:rsid w:val="002031DA"/>
    <w:rsid w:val="00223E60"/>
    <w:rsid w:val="00251125"/>
    <w:rsid w:val="00255086"/>
    <w:rsid w:val="002632E2"/>
    <w:rsid w:val="00271903"/>
    <w:rsid w:val="002B229C"/>
    <w:rsid w:val="002C0561"/>
    <w:rsid w:val="002D2F12"/>
    <w:rsid w:val="00302636"/>
    <w:rsid w:val="00304C28"/>
    <w:rsid w:val="00310086"/>
    <w:rsid w:val="003C24D7"/>
    <w:rsid w:val="004003F4"/>
    <w:rsid w:val="00420CA4"/>
    <w:rsid w:val="00425C0E"/>
    <w:rsid w:val="00433B07"/>
    <w:rsid w:val="00434C44"/>
    <w:rsid w:val="00444EFF"/>
    <w:rsid w:val="00446E46"/>
    <w:rsid w:val="004856B3"/>
    <w:rsid w:val="004A247C"/>
    <w:rsid w:val="004E6700"/>
    <w:rsid w:val="00503EA4"/>
    <w:rsid w:val="00533825"/>
    <w:rsid w:val="00540284"/>
    <w:rsid w:val="00552166"/>
    <w:rsid w:val="00565FA4"/>
    <w:rsid w:val="005A0282"/>
    <w:rsid w:val="005C27D9"/>
    <w:rsid w:val="005F14FE"/>
    <w:rsid w:val="005F56C8"/>
    <w:rsid w:val="00600E61"/>
    <w:rsid w:val="00617DEB"/>
    <w:rsid w:val="00635382"/>
    <w:rsid w:val="00637D72"/>
    <w:rsid w:val="0064714C"/>
    <w:rsid w:val="00663ED1"/>
    <w:rsid w:val="0068295C"/>
    <w:rsid w:val="0069333C"/>
    <w:rsid w:val="006B1F83"/>
    <w:rsid w:val="006B6AA8"/>
    <w:rsid w:val="006C29C4"/>
    <w:rsid w:val="006E4B8B"/>
    <w:rsid w:val="00712B36"/>
    <w:rsid w:val="00741743"/>
    <w:rsid w:val="00757414"/>
    <w:rsid w:val="00772FDC"/>
    <w:rsid w:val="00773D43"/>
    <w:rsid w:val="007A35CA"/>
    <w:rsid w:val="007B03CB"/>
    <w:rsid w:val="007C3673"/>
    <w:rsid w:val="007D5375"/>
    <w:rsid w:val="00824FA7"/>
    <w:rsid w:val="008271AE"/>
    <w:rsid w:val="00835432"/>
    <w:rsid w:val="00843D96"/>
    <w:rsid w:val="00844175"/>
    <w:rsid w:val="00846723"/>
    <w:rsid w:val="0084787D"/>
    <w:rsid w:val="00847AA1"/>
    <w:rsid w:val="00871D47"/>
    <w:rsid w:val="0088313F"/>
    <w:rsid w:val="00897C07"/>
    <w:rsid w:val="008C55CC"/>
    <w:rsid w:val="008D34B7"/>
    <w:rsid w:val="00902488"/>
    <w:rsid w:val="00916519"/>
    <w:rsid w:val="00916820"/>
    <w:rsid w:val="00927E43"/>
    <w:rsid w:val="009414F8"/>
    <w:rsid w:val="00950749"/>
    <w:rsid w:val="009569E8"/>
    <w:rsid w:val="00960FD5"/>
    <w:rsid w:val="009822A0"/>
    <w:rsid w:val="009A6546"/>
    <w:rsid w:val="009B1D0D"/>
    <w:rsid w:val="009B7A02"/>
    <w:rsid w:val="009D5CAE"/>
    <w:rsid w:val="009E4A8F"/>
    <w:rsid w:val="00A009BA"/>
    <w:rsid w:val="00A04C39"/>
    <w:rsid w:val="00A16158"/>
    <w:rsid w:val="00A26854"/>
    <w:rsid w:val="00A512C7"/>
    <w:rsid w:val="00A768B8"/>
    <w:rsid w:val="00A93957"/>
    <w:rsid w:val="00AB0C59"/>
    <w:rsid w:val="00AD1ABE"/>
    <w:rsid w:val="00AE693D"/>
    <w:rsid w:val="00AF058E"/>
    <w:rsid w:val="00AF540B"/>
    <w:rsid w:val="00B109F7"/>
    <w:rsid w:val="00B12B1C"/>
    <w:rsid w:val="00B436D2"/>
    <w:rsid w:val="00B503A7"/>
    <w:rsid w:val="00B54DFF"/>
    <w:rsid w:val="00B55784"/>
    <w:rsid w:val="00B73D4B"/>
    <w:rsid w:val="00B93461"/>
    <w:rsid w:val="00BB31B8"/>
    <w:rsid w:val="00BC0EFF"/>
    <w:rsid w:val="00BE3B1E"/>
    <w:rsid w:val="00BF1A6E"/>
    <w:rsid w:val="00C03156"/>
    <w:rsid w:val="00C1650F"/>
    <w:rsid w:val="00C440B2"/>
    <w:rsid w:val="00C572A9"/>
    <w:rsid w:val="00C6272F"/>
    <w:rsid w:val="00CC25F0"/>
    <w:rsid w:val="00CC631A"/>
    <w:rsid w:val="00CD410F"/>
    <w:rsid w:val="00D003BA"/>
    <w:rsid w:val="00D169FF"/>
    <w:rsid w:val="00D205CD"/>
    <w:rsid w:val="00D27A60"/>
    <w:rsid w:val="00D33432"/>
    <w:rsid w:val="00D42568"/>
    <w:rsid w:val="00D721E5"/>
    <w:rsid w:val="00D83DDF"/>
    <w:rsid w:val="00D94D84"/>
    <w:rsid w:val="00DD2CAD"/>
    <w:rsid w:val="00E24130"/>
    <w:rsid w:val="00E34A27"/>
    <w:rsid w:val="00E40EBC"/>
    <w:rsid w:val="00E6323A"/>
    <w:rsid w:val="00E72F01"/>
    <w:rsid w:val="00E733D0"/>
    <w:rsid w:val="00EB2D85"/>
    <w:rsid w:val="00EF1928"/>
    <w:rsid w:val="00F0454E"/>
    <w:rsid w:val="00F31A79"/>
    <w:rsid w:val="00F33FF5"/>
    <w:rsid w:val="00F35742"/>
    <w:rsid w:val="00F514CC"/>
    <w:rsid w:val="00F5668F"/>
    <w:rsid w:val="00F60CE6"/>
    <w:rsid w:val="00F66BCB"/>
    <w:rsid w:val="00F84984"/>
    <w:rsid w:val="00FA4DCD"/>
    <w:rsid w:val="00FB42ED"/>
    <w:rsid w:val="00FD6340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5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E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E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o-ukhn-yqb" TargetMode="External"/><Relationship Id="rId13" Type="http://schemas.openxmlformats.org/officeDocument/2006/relationships/hyperlink" Target="https://meet.google.com/tdo-ukhn-yqb" TargetMode="External"/><Relationship Id="rId18" Type="http://schemas.openxmlformats.org/officeDocument/2006/relationships/hyperlink" Target="https://meet.google.com/tbh-puqm-ekz" TargetMode="External"/><Relationship Id="rId26" Type="http://schemas.openxmlformats.org/officeDocument/2006/relationships/hyperlink" Target="https://meet.google.com/tbh-puqm-ekz" TargetMode="External"/><Relationship Id="rId39" Type="http://schemas.openxmlformats.org/officeDocument/2006/relationships/hyperlink" Target="https://meet.google.com/tdo-ukhn-yq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uiw-oirr-pxa" TargetMode="External"/><Relationship Id="rId34" Type="http://schemas.openxmlformats.org/officeDocument/2006/relationships/hyperlink" Target="https://meet.google.com/tbh-puqm-ekz" TargetMode="External"/><Relationship Id="rId42" Type="http://schemas.openxmlformats.org/officeDocument/2006/relationships/hyperlink" Target="https://meet.google.com/uiw-oirr-pxa" TargetMode="External"/><Relationship Id="rId7" Type="http://schemas.openxmlformats.org/officeDocument/2006/relationships/hyperlink" Target="https://meet.google.com/tdo-ukhn-yqb" TargetMode="External"/><Relationship Id="rId12" Type="http://schemas.openxmlformats.org/officeDocument/2006/relationships/hyperlink" Target="https://meet.google.com/tbh-puqm-ekz" TargetMode="External"/><Relationship Id="rId17" Type="http://schemas.openxmlformats.org/officeDocument/2006/relationships/hyperlink" Target="https://meet.google.com/uiw-oirr-pxa" TargetMode="External"/><Relationship Id="rId25" Type="http://schemas.openxmlformats.org/officeDocument/2006/relationships/hyperlink" Target="https://meet.google.com/uiw-oirr-pxa" TargetMode="External"/><Relationship Id="rId33" Type="http://schemas.openxmlformats.org/officeDocument/2006/relationships/hyperlink" Target="https://meet.google.com/tdo-ukhn-yqb" TargetMode="External"/><Relationship Id="rId38" Type="http://schemas.openxmlformats.org/officeDocument/2006/relationships/hyperlink" Target="https://meet.google.com/tbh-puqm-ek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tdo-ukhn-yqb" TargetMode="External"/><Relationship Id="rId20" Type="http://schemas.openxmlformats.org/officeDocument/2006/relationships/hyperlink" Target="https://meet.google.com/uiw-oirr-pxa" TargetMode="External"/><Relationship Id="rId29" Type="http://schemas.openxmlformats.org/officeDocument/2006/relationships/hyperlink" Target="https://meet.google.com/tbh-puqm-ekz" TargetMode="External"/><Relationship Id="rId41" Type="http://schemas.openxmlformats.org/officeDocument/2006/relationships/hyperlink" Target="https://meet.google.com/uiw-oirr-px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do-ukhn-yqb" TargetMode="External"/><Relationship Id="rId11" Type="http://schemas.openxmlformats.org/officeDocument/2006/relationships/hyperlink" Target="https://meet.google.com/uiw-oirr-pxa" TargetMode="External"/><Relationship Id="rId24" Type="http://schemas.openxmlformats.org/officeDocument/2006/relationships/hyperlink" Target="https://meet.google.com/uiw-oirr-pxa" TargetMode="External"/><Relationship Id="rId32" Type="http://schemas.openxmlformats.org/officeDocument/2006/relationships/hyperlink" Target="https://meet.google.com/tbh-puqm-ekz" TargetMode="External"/><Relationship Id="rId37" Type="http://schemas.openxmlformats.org/officeDocument/2006/relationships/hyperlink" Target="https://meet.google.com/tdo-ukhn-yqb" TargetMode="External"/><Relationship Id="rId40" Type="http://schemas.openxmlformats.org/officeDocument/2006/relationships/hyperlink" Target="https://meet.google.com/uiw-oirr-pxa" TargetMode="External"/><Relationship Id="rId5" Type="http://schemas.openxmlformats.org/officeDocument/2006/relationships/hyperlink" Target="https://meet.google.com/tdo-ukhn-yqb" TargetMode="External"/><Relationship Id="rId15" Type="http://schemas.openxmlformats.org/officeDocument/2006/relationships/hyperlink" Target="https://meet.google.com/tbh-puqm-ekz" TargetMode="External"/><Relationship Id="rId23" Type="http://schemas.openxmlformats.org/officeDocument/2006/relationships/hyperlink" Target="https://meet.google.com/uiw-oirr-pxa" TargetMode="External"/><Relationship Id="rId28" Type="http://schemas.openxmlformats.org/officeDocument/2006/relationships/hyperlink" Target="https://meet.google.com/uiw-oirr-pxa" TargetMode="External"/><Relationship Id="rId36" Type="http://schemas.openxmlformats.org/officeDocument/2006/relationships/hyperlink" Target="https://meet.google.com/tbh-puqm-ekz" TargetMode="External"/><Relationship Id="rId10" Type="http://schemas.openxmlformats.org/officeDocument/2006/relationships/hyperlink" Target="https://meet.google.com/tdo-ukhn-yqb" TargetMode="External"/><Relationship Id="rId19" Type="http://schemas.openxmlformats.org/officeDocument/2006/relationships/hyperlink" Target="http://meet.google.com/coi-vftm-vss" TargetMode="External"/><Relationship Id="rId31" Type="http://schemas.openxmlformats.org/officeDocument/2006/relationships/hyperlink" Target="https://meet.google.com/uiw-oirr-px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do-ukhn-yqb" TargetMode="External"/><Relationship Id="rId14" Type="http://schemas.openxmlformats.org/officeDocument/2006/relationships/hyperlink" Target="https://meet.google.com/uiw-oirr-pxa" TargetMode="External"/><Relationship Id="rId22" Type="http://schemas.openxmlformats.org/officeDocument/2006/relationships/hyperlink" Target="https://meet.google.com/uiw-oirr-pxa" TargetMode="External"/><Relationship Id="rId27" Type="http://schemas.openxmlformats.org/officeDocument/2006/relationships/hyperlink" Target="https://meet.google.com/tdo-ukhn-yqb" TargetMode="External"/><Relationship Id="rId30" Type="http://schemas.openxmlformats.org/officeDocument/2006/relationships/hyperlink" Target="https://meet.google.com/tdo-ukhn-yqb" TargetMode="External"/><Relationship Id="rId35" Type="http://schemas.openxmlformats.org/officeDocument/2006/relationships/hyperlink" Target="https://meet.google.com/tdo-ukhn-yqb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39</cp:revision>
  <cp:lastPrinted>2022-02-10T12:43:00Z</cp:lastPrinted>
  <dcterms:created xsi:type="dcterms:W3CDTF">2022-01-05T09:10:00Z</dcterms:created>
  <dcterms:modified xsi:type="dcterms:W3CDTF">2022-02-10T16:44:00Z</dcterms:modified>
</cp:coreProperties>
</file>