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164"/>
      </w:tblGrid>
      <w:tr w:rsidR="00F27E33" w:rsidRPr="001A5DF3" w:rsidTr="00D8613C">
        <w:tc>
          <w:tcPr>
            <w:tcW w:w="2515" w:type="dxa"/>
          </w:tcPr>
          <w:p w:rsidR="00542963" w:rsidRPr="00542963" w:rsidRDefault="002133FC" w:rsidP="00542963">
            <w:pPr>
              <w:rPr>
                <w:rFonts w:ascii="Arial" w:hAnsi="Arial" w:cs="Arial"/>
                <w:sz w:val="16"/>
                <w:szCs w:val="16"/>
              </w:rPr>
            </w:pPr>
            <w:r w:rsidRPr="001A5DF3">
              <w:rPr>
                <w:rFonts w:ascii="Arial" w:hAnsi="Arial" w:cs="Arial"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1DE5E7F9">
                  <wp:extent cx="993775" cy="28638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42963" w:rsidRDefault="00542963" w:rsidP="00542963">
            <w:pPr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  <w:p w:rsidR="00F27E33" w:rsidRPr="00542963" w:rsidRDefault="00542963" w:rsidP="00542963">
            <w:pPr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1105231" cy="1477655"/>
                  <wp:effectExtent l="0" t="0" r="0" b="8255"/>
                  <wp:docPr id="7" name="Picture 7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694" cy="1490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4" w:type="dxa"/>
          </w:tcPr>
          <w:p w:rsidR="00F27E33" w:rsidRPr="001A5DF3" w:rsidRDefault="00F27E33" w:rsidP="001A5DF3">
            <w:pPr>
              <w:spacing w:line="0" w:lineRule="atLeast"/>
              <w:jc w:val="right"/>
              <w:rPr>
                <w:rFonts w:ascii="Arial" w:eastAsia="Arial" w:hAnsi="Arial" w:cs="Arial"/>
                <w:color w:val="1593CB"/>
                <w:sz w:val="16"/>
                <w:szCs w:val="16"/>
                <w:lang w:eastAsia="ru-RU"/>
              </w:rPr>
            </w:pPr>
          </w:p>
          <w:p w:rsidR="002133FC" w:rsidRPr="001A5DF3" w:rsidRDefault="002133FC" w:rsidP="00F27E33">
            <w:pPr>
              <w:spacing w:line="0" w:lineRule="atLeast"/>
              <w:rPr>
                <w:rFonts w:ascii="Arial" w:eastAsia="Arial" w:hAnsi="Arial" w:cs="Arial"/>
                <w:color w:val="1593CB"/>
                <w:sz w:val="16"/>
                <w:szCs w:val="16"/>
                <w:lang w:eastAsia="ru-RU"/>
              </w:rPr>
            </w:pPr>
          </w:p>
          <w:p w:rsidR="001A5DF3" w:rsidRPr="00D8613C" w:rsidRDefault="00D8613C" w:rsidP="00F27E33">
            <w:pPr>
              <w:spacing w:line="0" w:lineRule="atLeast"/>
              <w:rPr>
                <w:rFonts w:ascii="Arial" w:eastAsia="Arial" w:hAnsi="Arial" w:cs="Arial"/>
                <w:b/>
                <w:color w:val="3F3A38"/>
                <w:sz w:val="24"/>
                <w:szCs w:val="24"/>
                <w:lang w:eastAsia="ru-RU"/>
              </w:rPr>
            </w:pPr>
            <w:r w:rsidRPr="00D8613C">
              <w:rPr>
                <w:rFonts w:ascii="Arial" w:eastAsia="Arial" w:hAnsi="Arial" w:cs="Arial"/>
                <w:color w:val="1593CB"/>
                <w:sz w:val="24"/>
                <w:szCs w:val="24"/>
                <w:lang w:eastAsia="ru-RU"/>
              </w:rPr>
              <w:t>Curriculum Vitae</w:t>
            </w:r>
          </w:p>
          <w:p w:rsidR="001A5DF3" w:rsidRPr="00D8613C" w:rsidRDefault="001A5DF3" w:rsidP="00F27E33">
            <w:pPr>
              <w:spacing w:line="0" w:lineRule="atLeast"/>
              <w:rPr>
                <w:rFonts w:ascii="Arial" w:eastAsia="Arial" w:hAnsi="Arial" w:cs="Arial"/>
                <w:b/>
                <w:color w:val="3F3A38"/>
                <w:sz w:val="24"/>
                <w:szCs w:val="24"/>
                <w:lang w:eastAsia="ru-RU"/>
              </w:rPr>
            </w:pPr>
          </w:p>
          <w:p w:rsidR="001A5DF3" w:rsidRPr="00D8613C" w:rsidRDefault="00F27E33" w:rsidP="00F27E33">
            <w:pPr>
              <w:spacing w:line="0" w:lineRule="atLeast"/>
              <w:rPr>
                <w:rFonts w:ascii="Arial" w:eastAsia="Arial" w:hAnsi="Arial" w:cs="Arial"/>
                <w:b/>
                <w:color w:val="3F3A38"/>
                <w:sz w:val="24"/>
                <w:szCs w:val="24"/>
                <w:lang w:eastAsia="ru-RU"/>
              </w:rPr>
            </w:pPr>
            <w:r w:rsidRPr="00D8613C">
              <w:rPr>
                <w:rFonts w:ascii="Arial" w:eastAsia="Arial" w:hAnsi="Arial" w:cs="Arial"/>
                <w:b/>
                <w:color w:val="3F3A38"/>
                <w:sz w:val="24"/>
                <w:szCs w:val="24"/>
                <w:lang w:eastAsia="ru-RU"/>
              </w:rPr>
              <w:t xml:space="preserve">Raisa </w:t>
            </w:r>
            <w:proofErr w:type="spellStart"/>
            <w:r w:rsidRPr="00D8613C">
              <w:rPr>
                <w:rFonts w:ascii="Arial" w:eastAsia="Arial" w:hAnsi="Arial" w:cs="Arial"/>
                <w:b/>
                <w:color w:val="3F3A38"/>
                <w:sz w:val="24"/>
                <w:szCs w:val="24"/>
                <w:lang w:eastAsia="ru-RU"/>
              </w:rPr>
              <w:t>Dușcov</w:t>
            </w:r>
            <w:proofErr w:type="spellEnd"/>
          </w:p>
          <w:p w:rsidR="001A5DF3" w:rsidRPr="001A5DF3" w:rsidRDefault="001A5DF3" w:rsidP="00F27E33">
            <w:pPr>
              <w:spacing w:line="0" w:lineRule="atLeast"/>
              <w:rPr>
                <w:rFonts w:ascii="Arial" w:eastAsia="Arial" w:hAnsi="Arial" w:cs="Arial"/>
                <w:b/>
                <w:color w:val="3F3A38"/>
                <w:sz w:val="16"/>
                <w:szCs w:val="16"/>
                <w:lang w:eastAsia="ru-RU"/>
              </w:rPr>
            </w:pPr>
          </w:p>
          <w:p w:rsidR="00F27E33" w:rsidRPr="001A5DF3" w:rsidRDefault="00F27E33" w:rsidP="00F27E33">
            <w:pPr>
              <w:spacing w:line="20" w:lineRule="exac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5DF3">
              <w:rPr>
                <w:rFonts w:ascii="Arial" w:eastAsia="Arial" w:hAnsi="Arial" w:cs="Arial"/>
                <w:noProof/>
                <w:color w:val="3F3A38"/>
                <w:sz w:val="16"/>
                <w:szCs w:val="16"/>
                <w:lang w:val="ru-RU" w:eastAsia="ru-RU"/>
              </w:rPr>
              <w:drawing>
                <wp:anchor distT="0" distB="0" distL="114300" distR="114300" simplePos="0" relativeHeight="251665408" behindDoc="1" locked="0" layoutInCell="1" allowOverlap="1" wp14:anchorId="06D9A90E" wp14:editId="6737232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163830</wp:posOffset>
                  </wp:positionV>
                  <wp:extent cx="123825" cy="143510"/>
                  <wp:effectExtent l="0" t="0" r="9525" b="8890"/>
                  <wp:wrapNone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27E33" w:rsidRDefault="00F27E33" w:rsidP="00F27E33">
            <w:pPr>
              <w:spacing w:line="228" w:lineRule="exac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27E33" w:rsidRPr="001A5DF3" w:rsidRDefault="001A5DF3" w:rsidP="001A5DF3">
            <w:pPr>
              <w:spacing w:line="0" w:lineRule="atLeast"/>
              <w:rPr>
                <w:rFonts w:ascii="Arial" w:eastAsia="Arial" w:hAnsi="Arial" w:cs="Arial"/>
                <w:color w:val="3F3A38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</w:t>
            </w:r>
            <w:r w:rsidR="0002644C">
              <w:rPr>
                <w:rFonts w:ascii="Arial" w:eastAsia="Arial" w:hAnsi="Arial" w:cs="Arial"/>
                <w:color w:val="3F3A38"/>
                <w:sz w:val="16"/>
                <w:szCs w:val="16"/>
                <w:lang w:eastAsia="ru-RU"/>
              </w:rPr>
              <w:t>Chisinau, str.</w:t>
            </w:r>
            <w:r w:rsidR="0002644C" w:rsidRPr="001A5DF3">
              <w:rPr>
                <w:rFonts w:ascii="Arial" w:eastAsia="Arial" w:hAnsi="Arial" w:cs="Arial"/>
                <w:color w:val="3F3A3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F27E33" w:rsidRPr="001A5DF3">
              <w:rPr>
                <w:rFonts w:ascii="Arial" w:eastAsia="Arial" w:hAnsi="Arial" w:cs="Arial"/>
                <w:color w:val="3F3A38"/>
                <w:sz w:val="16"/>
                <w:szCs w:val="16"/>
                <w:lang w:eastAsia="ru-RU"/>
              </w:rPr>
              <w:t>Negrișteni</w:t>
            </w:r>
            <w:proofErr w:type="spellEnd"/>
            <w:r w:rsidR="00F27E33" w:rsidRPr="001A5DF3">
              <w:rPr>
                <w:rFonts w:ascii="Arial" w:eastAsia="Arial" w:hAnsi="Arial" w:cs="Arial"/>
                <w:color w:val="3F3A38"/>
                <w:sz w:val="16"/>
                <w:szCs w:val="16"/>
                <w:lang w:eastAsia="ru-RU"/>
              </w:rPr>
              <w:t xml:space="preserve"> </w:t>
            </w:r>
            <w:r w:rsidR="0002644C">
              <w:rPr>
                <w:rFonts w:ascii="Arial" w:eastAsia="Arial" w:hAnsi="Arial" w:cs="Arial"/>
                <w:color w:val="3F3A38"/>
                <w:sz w:val="16"/>
                <w:szCs w:val="16"/>
                <w:lang w:eastAsia="ru-RU"/>
              </w:rPr>
              <w:t xml:space="preserve">nr.1, ap. </w:t>
            </w:r>
            <w:r w:rsidR="0002644C" w:rsidRPr="001A5DF3">
              <w:rPr>
                <w:rFonts w:ascii="Arial" w:eastAsia="Arial" w:hAnsi="Arial" w:cs="Arial"/>
                <w:color w:val="3F3A38"/>
                <w:sz w:val="16"/>
                <w:szCs w:val="16"/>
                <w:lang w:eastAsia="ru-RU"/>
              </w:rPr>
              <w:t xml:space="preserve">2 </w:t>
            </w:r>
            <w:r w:rsidR="0002644C">
              <w:rPr>
                <w:rFonts w:ascii="Arial" w:eastAsia="Arial" w:hAnsi="Arial" w:cs="Arial"/>
                <w:color w:val="3F3A38"/>
                <w:sz w:val="16"/>
                <w:szCs w:val="16"/>
                <w:lang w:eastAsia="ru-RU"/>
              </w:rPr>
              <w:t xml:space="preserve">, / </w:t>
            </w:r>
            <w:proofErr w:type="spellStart"/>
            <w:r w:rsidR="0002644C">
              <w:rPr>
                <w:rFonts w:ascii="Arial" w:eastAsia="Arial" w:hAnsi="Arial" w:cs="Arial"/>
                <w:color w:val="3F3A38"/>
                <w:sz w:val="16"/>
                <w:szCs w:val="16"/>
                <w:lang w:eastAsia="ru-RU"/>
              </w:rPr>
              <w:t>Republica</w:t>
            </w:r>
            <w:proofErr w:type="spellEnd"/>
            <w:r w:rsidR="0002644C">
              <w:rPr>
                <w:rFonts w:ascii="Arial" w:eastAsia="Arial" w:hAnsi="Arial" w:cs="Arial"/>
                <w:color w:val="3F3A38"/>
                <w:sz w:val="16"/>
                <w:szCs w:val="16"/>
                <w:lang w:eastAsia="ru-RU"/>
              </w:rPr>
              <w:t xml:space="preserve"> Moldova</w:t>
            </w:r>
          </w:p>
          <w:p w:rsidR="00F27E33" w:rsidRPr="001A5DF3" w:rsidRDefault="00F27E33" w:rsidP="00F27E33">
            <w:pPr>
              <w:spacing w:line="99" w:lineRule="exac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27E33" w:rsidRPr="001A5DF3" w:rsidRDefault="008C55A5" w:rsidP="008C55A5">
            <w:pPr>
              <w:spacing w:line="0" w:lineRule="atLeast"/>
              <w:rPr>
                <w:rFonts w:ascii="Arial" w:eastAsia="Arial" w:hAnsi="Arial" w:cs="Arial"/>
                <w:color w:val="3F3A38"/>
                <w:sz w:val="16"/>
                <w:szCs w:val="16"/>
                <w:lang w:eastAsia="ru-RU"/>
              </w:rPr>
            </w:pPr>
            <w:r>
              <w:rPr>
                <w:rFonts w:ascii="Arial" w:eastAsia="Arial" w:hAnsi="Arial" w:cs="Arial"/>
                <w:color w:val="3F3A38"/>
                <w:sz w:val="16"/>
                <w:szCs w:val="16"/>
                <w:lang w:eastAsia="ru-RU"/>
              </w:rPr>
              <w:t xml:space="preserve">    </w:t>
            </w:r>
            <w:r w:rsidR="00F27E33" w:rsidRPr="001A5DF3">
              <w:rPr>
                <w:rFonts w:ascii="Arial" w:eastAsia="Arial" w:hAnsi="Arial" w:cs="Arial"/>
                <w:noProof/>
                <w:color w:val="3F3A38"/>
                <w:sz w:val="16"/>
                <w:szCs w:val="16"/>
                <w:lang w:val="ru-RU" w:eastAsia="ru-RU"/>
              </w:rPr>
              <w:drawing>
                <wp:inline distT="0" distB="0" distL="0" distR="0" wp14:anchorId="494D4BD1" wp14:editId="35625BEE">
                  <wp:extent cx="123825" cy="133350"/>
                  <wp:effectExtent l="0" t="0" r="9525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7E33" w:rsidRPr="001A5DF3">
              <w:rPr>
                <w:rFonts w:ascii="Arial" w:eastAsia="Arial" w:hAnsi="Arial" w:cs="Arial"/>
                <w:color w:val="3F3A38"/>
                <w:sz w:val="16"/>
                <w:szCs w:val="16"/>
                <w:lang w:eastAsia="ru-RU"/>
              </w:rPr>
              <w:t xml:space="preserve"> +373 67272809</w:t>
            </w:r>
          </w:p>
          <w:p w:rsidR="00F27E33" w:rsidRPr="001A5DF3" w:rsidRDefault="00F27E33" w:rsidP="00F27E33">
            <w:pPr>
              <w:spacing w:line="20" w:lineRule="exac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5DF3">
              <w:rPr>
                <w:rFonts w:ascii="Arial" w:eastAsia="Arial" w:hAnsi="Arial" w:cs="Arial"/>
                <w:noProof/>
                <w:color w:val="3F3A38"/>
                <w:sz w:val="16"/>
                <w:szCs w:val="16"/>
                <w:lang w:val="ru-RU" w:eastAsia="ru-RU"/>
              </w:rPr>
              <w:drawing>
                <wp:anchor distT="0" distB="0" distL="114300" distR="114300" simplePos="0" relativeHeight="251666432" behindDoc="1" locked="0" layoutInCell="1" allowOverlap="1" wp14:anchorId="196D8C7C" wp14:editId="1AB32E6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85725</wp:posOffset>
                  </wp:positionV>
                  <wp:extent cx="126365" cy="144145"/>
                  <wp:effectExtent l="0" t="0" r="6985" b="8255"/>
                  <wp:wrapNone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5DF3">
              <w:rPr>
                <w:rFonts w:ascii="Arial" w:eastAsia="Arial" w:hAnsi="Arial" w:cs="Arial"/>
                <w:noProof/>
                <w:color w:val="3F3A38"/>
                <w:sz w:val="16"/>
                <w:szCs w:val="16"/>
                <w:lang w:val="ru-RU" w:eastAsia="ru-RU"/>
              </w:rPr>
              <w:drawing>
                <wp:anchor distT="0" distB="0" distL="114300" distR="114300" simplePos="0" relativeHeight="251667456" behindDoc="1" locked="0" layoutInCell="1" allowOverlap="1" wp14:anchorId="67086947" wp14:editId="48BBC1A7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-128270</wp:posOffset>
                  </wp:positionV>
                  <wp:extent cx="125730" cy="128905"/>
                  <wp:effectExtent l="0" t="0" r="7620" b="4445"/>
                  <wp:wrapNone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27E33" w:rsidRPr="001A5DF3" w:rsidRDefault="00F27E33" w:rsidP="00F27E33">
            <w:pPr>
              <w:spacing w:line="112" w:lineRule="exac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bookmarkStart w:id="0" w:name="_GoBack"/>
          <w:bookmarkEnd w:id="0"/>
          <w:p w:rsidR="00F27E33" w:rsidRPr="001A5DF3" w:rsidRDefault="00AF1398" w:rsidP="00F27E33">
            <w:pPr>
              <w:spacing w:line="0" w:lineRule="atLeast"/>
              <w:ind w:left="360"/>
              <w:rPr>
                <w:rFonts w:ascii="Arial" w:eastAsia="Arial" w:hAnsi="Arial" w:cs="Arial"/>
                <w:color w:val="3F3A38"/>
                <w:sz w:val="16"/>
                <w:szCs w:val="16"/>
                <w:u w:val="single"/>
                <w:lang w:eastAsia="ru-RU"/>
              </w:rPr>
            </w:pPr>
            <w:r>
              <w:fldChar w:fldCharType="begin"/>
            </w:r>
            <w:r>
              <w:instrText xml:space="preserve"> HYPERLINK "mailto:raisaduscov@mail.ru" </w:instrText>
            </w:r>
            <w:r>
              <w:fldChar w:fldCharType="separate"/>
            </w:r>
            <w:r w:rsidR="00F27E33" w:rsidRPr="001A5DF3">
              <w:rPr>
                <w:rFonts w:ascii="Arial" w:eastAsia="Arial" w:hAnsi="Arial" w:cs="Arial"/>
                <w:color w:val="0563C1"/>
                <w:sz w:val="16"/>
                <w:szCs w:val="16"/>
                <w:u w:val="single"/>
                <w:lang w:eastAsia="ru-RU"/>
              </w:rPr>
              <w:t>raisaduscov@mail.ru</w:t>
            </w:r>
            <w:r>
              <w:rPr>
                <w:rFonts w:ascii="Arial" w:eastAsia="Arial" w:hAnsi="Arial" w:cs="Arial"/>
                <w:color w:val="0563C1"/>
                <w:sz w:val="16"/>
                <w:szCs w:val="16"/>
                <w:u w:val="single"/>
                <w:lang w:eastAsia="ru-RU"/>
              </w:rPr>
              <w:fldChar w:fldCharType="end"/>
            </w:r>
          </w:p>
          <w:p w:rsidR="001A5DF3" w:rsidRDefault="00AF1398" w:rsidP="001A5DF3">
            <w:pPr>
              <w:spacing w:line="0" w:lineRule="atLeast"/>
              <w:ind w:left="360"/>
              <w:rPr>
                <w:rFonts w:ascii="Arial" w:eastAsia="Arial" w:hAnsi="Arial" w:cs="Arial"/>
                <w:color w:val="3F3A38"/>
                <w:sz w:val="16"/>
                <w:szCs w:val="16"/>
                <w:u w:val="single"/>
                <w:lang w:eastAsia="ru-RU"/>
              </w:rPr>
            </w:pPr>
            <w:hyperlink r:id="rId13" w:history="1">
              <w:r w:rsidR="00F27E33" w:rsidRPr="001A5DF3">
                <w:rPr>
                  <w:rFonts w:ascii="Arial" w:eastAsia="Arial" w:hAnsi="Arial" w:cs="Arial"/>
                  <w:color w:val="0563C1"/>
                  <w:sz w:val="16"/>
                  <w:szCs w:val="16"/>
                  <w:u w:val="single"/>
                  <w:lang w:eastAsia="ru-RU"/>
                </w:rPr>
                <w:t>duscov19@mail.ru</w:t>
              </w:r>
            </w:hyperlink>
          </w:p>
          <w:p w:rsidR="001A5DF3" w:rsidRDefault="001A5DF3" w:rsidP="001A5DF3">
            <w:pPr>
              <w:spacing w:line="0" w:lineRule="atLeast"/>
              <w:ind w:left="360"/>
              <w:rPr>
                <w:rFonts w:ascii="Arial" w:eastAsia="Arial" w:hAnsi="Arial" w:cs="Arial"/>
                <w:color w:val="3F3A38"/>
                <w:sz w:val="16"/>
                <w:szCs w:val="16"/>
                <w:u w:val="single"/>
                <w:lang w:eastAsia="ru-RU"/>
              </w:rPr>
            </w:pPr>
          </w:p>
          <w:p w:rsidR="001A5DF3" w:rsidRDefault="001A5DF3" w:rsidP="001A5DF3">
            <w:pPr>
              <w:spacing w:line="0" w:lineRule="atLeast"/>
              <w:ind w:left="360"/>
              <w:rPr>
                <w:rFonts w:ascii="Arial" w:eastAsia="Arial" w:hAnsi="Arial" w:cs="Arial"/>
                <w:color w:val="3F3A38"/>
                <w:sz w:val="16"/>
                <w:szCs w:val="16"/>
                <w:u w:val="single"/>
                <w:lang w:eastAsia="ru-RU"/>
              </w:rPr>
            </w:pPr>
          </w:p>
          <w:p w:rsidR="001A5DF3" w:rsidRPr="001A5DF3" w:rsidRDefault="001A5DF3" w:rsidP="001A5DF3">
            <w:pPr>
              <w:spacing w:line="0" w:lineRule="atLeast"/>
              <w:ind w:left="360"/>
              <w:rPr>
                <w:rFonts w:ascii="Arial" w:eastAsia="Arial" w:hAnsi="Arial" w:cs="Arial"/>
                <w:color w:val="3F3A38"/>
                <w:sz w:val="16"/>
                <w:szCs w:val="16"/>
                <w:u w:val="single"/>
                <w:lang w:eastAsia="ru-RU"/>
              </w:rPr>
            </w:pPr>
          </w:p>
          <w:p w:rsidR="00F27E33" w:rsidRDefault="00F27E33" w:rsidP="00F27E33">
            <w:pPr>
              <w:spacing w:line="0" w:lineRule="atLeast"/>
              <w:ind w:left="360"/>
              <w:rPr>
                <w:rFonts w:ascii="Arial" w:eastAsia="Arial" w:hAnsi="Arial" w:cs="Arial"/>
                <w:color w:val="3F3A38"/>
                <w:sz w:val="16"/>
                <w:szCs w:val="16"/>
                <w:lang w:eastAsia="ru-RU"/>
              </w:rPr>
            </w:pPr>
            <w:r w:rsidRPr="001A5DF3">
              <w:rPr>
                <w:rFonts w:ascii="Arial" w:eastAsia="Arial" w:hAnsi="Arial" w:cs="Arial"/>
                <w:color w:val="1593CB"/>
                <w:sz w:val="16"/>
                <w:szCs w:val="16"/>
                <w:lang w:eastAsia="ru-RU"/>
              </w:rPr>
              <w:t xml:space="preserve">Sex </w:t>
            </w:r>
            <w:proofErr w:type="spellStart"/>
            <w:r w:rsidRPr="001A5DF3">
              <w:rPr>
                <w:rFonts w:ascii="Arial" w:eastAsia="Arial" w:hAnsi="Arial" w:cs="Arial"/>
                <w:color w:val="3F3A38"/>
                <w:sz w:val="16"/>
                <w:szCs w:val="16"/>
                <w:lang w:eastAsia="ru-RU"/>
              </w:rPr>
              <w:t>Feminin</w:t>
            </w:r>
            <w:proofErr w:type="spellEnd"/>
            <w:r w:rsidRPr="001A5DF3">
              <w:rPr>
                <w:rFonts w:ascii="Arial" w:eastAsia="Arial" w:hAnsi="Arial" w:cs="Arial"/>
                <w:color w:val="1593CB"/>
                <w:sz w:val="16"/>
                <w:szCs w:val="16"/>
                <w:lang w:eastAsia="ru-RU"/>
              </w:rPr>
              <w:t xml:space="preserve"> | Date of birth </w:t>
            </w:r>
            <w:r w:rsidRPr="001A5DF3">
              <w:rPr>
                <w:rFonts w:ascii="Arial" w:eastAsia="Arial" w:hAnsi="Arial" w:cs="Arial"/>
                <w:color w:val="3F3A38"/>
                <w:sz w:val="16"/>
                <w:szCs w:val="16"/>
                <w:lang w:eastAsia="ru-RU"/>
              </w:rPr>
              <w:t>19/07/1982</w:t>
            </w:r>
            <w:r w:rsidRPr="001A5DF3">
              <w:rPr>
                <w:rFonts w:ascii="Arial" w:eastAsia="Arial" w:hAnsi="Arial" w:cs="Arial"/>
                <w:color w:val="1593CB"/>
                <w:sz w:val="16"/>
                <w:szCs w:val="16"/>
                <w:lang w:eastAsia="ru-RU"/>
              </w:rPr>
              <w:t xml:space="preserve"> | Nationality </w:t>
            </w:r>
            <w:r w:rsidR="00283AE0">
              <w:rPr>
                <w:rFonts w:ascii="Arial" w:eastAsia="Arial" w:hAnsi="Arial" w:cs="Arial"/>
                <w:color w:val="3F3A38"/>
                <w:sz w:val="16"/>
                <w:szCs w:val="16"/>
                <w:lang w:eastAsia="ru-RU"/>
              </w:rPr>
              <w:t>MD</w:t>
            </w:r>
          </w:p>
          <w:p w:rsidR="00D8613C" w:rsidRPr="001A5DF3" w:rsidRDefault="00D8613C" w:rsidP="00F27E33">
            <w:pPr>
              <w:spacing w:line="0" w:lineRule="atLeast"/>
              <w:ind w:left="36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27E33" w:rsidRPr="00D8511F" w:rsidTr="00D8613C">
        <w:tc>
          <w:tcPr>
            <w:tcW w:w="2515" w:type="dxa"/>
          </w:tcPr>
          <w:p w:rsidR="00F27E33" w:rsidRPr="00D8511F" w:rsidRDefault="0002644C" w:rsidP="00F27E33">
            <w:pPr>
              <w:spacing w:line="0" w:lineRule="atLeast"/>
              <w:ind w:left="100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  <w:proofErr w:type="spellStart"/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Experiență</w:t>
            </w:r>
            <w:proofErr w:type="spellEnd"/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pofesională</w:t>
            </w:r>
            <w:proofErr w:type="spellEnd"/>
          </w:p>
          <w:p w:rsidR="002133FC" w:rsidRPr="00D8511F" w:rsidRDefault="00563952" w:rsidP="002133FC">
            <w:pPr>
              <w:spacing w:line="0" w:lineRule="atLeast"/>
              <w:ind w:left="1120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2019– 05.2024</w:t>
            </w:r>
          </w:p>
          <w:p w:rsidR="003A6343" w:rsidRPr="00D8511F" w:rsidRDefault="003A6343" w:rsidP="00F27E33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6343" w:rsidRPr="00D8511F" w:rsidRDefault="003A6343" w:rsidP="003A634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6343" w:rsidRPr="00D8511F" w:rsidRDefault="003A6343" w:rsidP="003A634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6343" w:rsidRPr="00D8511F" w:rsidRDefault="003A6343" w:rsidP="003A634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6343" w:rsidRPr="00D8511F" w:rsidRDefault="003A6343" w:rsidP="003A634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6343" w:rsidRPr="00D8511F" w:rsidRDefault="003A6343" w:rsidP="003A634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6343" w:rsidRPr="00D8511F" w:rsidRDefault="003A6343" w:rsidP="003A634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6343" w:rsidRPr="00D8511F" w:rsidRDefault="003A6343" w:rsidP="003A634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6343" w:rsidRPr="00D8511F" w:rsidRDefault="003A6343" w:rsidP="003A6343">
            <w:pPr>
              <w:spacing w:line="0" w:lineRule="atLeast"/>
              <w:ind w:left="580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</w:p>
          <w:p w:rsidR="0095006A" w:rsidRPr="00D8511F" w:rsidRDefault="0095006A" w:rsidP="003A6343">
            <w:pPr>
              <w:spacing w:line="0" w:lineRule="atLeast"/>
              <w:ind w:left="580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</w:p>
          <w:p w:rsidR="001E1BF5" w:rsidRPr="00D8511F" w:rsidRDefault="001E1BF5" w:rsidP="003A6343">
            <w:pPr>
              <w:spacing w:line="0" w:lineRule="atLeast"/>
              <w:ind w:left="580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</w:p>
          <w:p w:rsidR="001E1BF5" w:rsidRPr="00D8511F" w:rsidRDefault="001E1BF5" w:rsidP="003A6343">
            <w:pPr>
              <w:spacing w:line="0" w:lineRule="atLeast"/>
              <w:ind w:left="580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</w:p>
          <w:p w:rsidR="001E1BF5" w:rsidRPr="00D8511F" w:rsidRDefault="001E1BF5" w:rsidP="003A6343">
            <w:pPr>
              <w:spacing w:line="0" w:lineRule="atLeast"/>
              <w:ind w:left="580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</w:p>
          <w:p w:rsidR="001E1BF5" w:rsidRPr="00D8511F" w:rsidRDefault="001E1BF5" w:rsidP="003A6343">
            <w:pPr>
              <w:spacing w:line="0" w:lineRule="atLeast"/>
              <w:ind w:left="580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</w:p>
          <w:p w:rsidR="001E1BF5" w:rsidRPr="00D8511F" w:rsidRDefault="001E1BF5" w:rsidP="003A6343">
            <w:pPr>
              <w:spacing w:line="0" w:lineRule="atLeast"/>
              <w:ind w:left="580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</w:p>
          <w:p w:rsidR="00733A91" w:rsidRPr="00D8511F" w:rsidRDefault="00733A91" w:rsidP="001E1BF5">
            <w:pPr>
              <w:spacing w:line="0" w:lineRule="atLeast"/>
              <w:ind w:left="100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</w:p>
          <w:p w:rsidR="00563952" w:rsidRDefault="00563952" w:rsidP="00563952">
            <w:pPr>
              <w:spacing w:line="0" w:lineRule="atLeas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</w:p>
          <w:p w:rsidR="00563952" w:rsidRDefault="00563952" w:rsidP="00563952">
            <w:pPr>
              <w:spacing w:line="0" w:lineRule="atLeas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</w:p>
          <w:p w:rsidR="00E11E5D" w:rsidRDefault="00E11E5D" w:rsidP="00E11E5D">
            <w:pPr>
              <w:spacing w:line="0" w:lineRule="atLeas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 xml:space="preserve">               </w:t>
            </w:r>
          </w:p>
          <w:p w:rsidR="00E11E5D" w:rsidRPr="00D8511F" w:rsidRDefault="00E11E5D" w:rsidP="00E11E5D">
            <w:pPr>
              <w:spacing w:line="0" w:lineRule="atLeas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 xml:space="preserve">               </w:t>
            </w:r>
            <w:r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 xml:space="preserve">     </w:t>
            </w:r>
            <w:proofErr w:type="spellStart"/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Experiență</w:t>
            </w:r>
            <w:proofErr w:type="spellEnd"/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pofesională</w:t>
            </w:r>
            <w:proofErr w:type="spellEnd"/>
          </w:p>
          <w:p w:rsidR="00E11E5D" w:rsidRPr="00D8511F" w:rsidRDefault="00E11E5D" w:rsidP="00E11E5D">
            <w:pPr>
              <w:spacing w:line="0" w:lineRule="atLeast"/>
              <w:ind w:left="1120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2023</w:t>
            </w:r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– Present</w:t>
            </w:r>
          </w:p>
          <w:p w:rsidR="00E11E5D" w:rsidRPr="00D8511F" w:rsidRDefault="00E11E5D" w:rsidP="00E11E5D">
            <w:pPr>
              <w:spacing w:line="0" w:lineRule="atLeas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</w:p>
          <w:p w:rsidR="00563952" w:rsidRDefault="00563952" w:rsidP="001E1BF5">
            <w:pPr>
              <w:spacing w:line="0" w:lineRule="atLeast"/>
              <w:ind w:left="100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</w:p>
          <w:p w:rsidR="00E11E5D" w:rsidRDefault="00563952" w:rsidP="00563952">
            <w:pPr>
              <w:spacing w:line="0" w:lineRule="atLeas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 xml:space="preserve">                 </w:t>
            </w:r>
          </w:p>
          <w:p w:rsidR="00E11E5D" w:rsidRDefault="00E11E5D" w:rsidP="00563952">
            <w:pPr>
              <w:spacing w:line="0" w:lineRule="atLeas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</w:p>
          <w:p w:rsidR="00E11E5D" w:rsidRDefault="00E11E5D" w:rsidP="00563952">
            <w:pPr>
              <w:spacing w:line="0" w:lineRule="atLeas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</w:p>
          <w:p w:rsidR="00E11E5D" w:rsidRDefault="00E11E5D" w:rsidP="00563952">
            <w:pPr>
              <w:spacing w:line="0" w:lineRule="atLeas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</w:p>
          <w:p w:rsidR="00E11E5D" w:rsidRDefault="00E11E5D" w:rsidP="00563952">
            <w:pPr>
              <w:spacing w:line="0" w:lineRule="atLeas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</w:p>
          <w:p w:rsidR="001E1BF5" w:rsidRPr="00D8511F" w:rsidRDefault="00E11E5D" w:rsidP="00563952">
            <w:pPr>
              <w:spacing w:line="0" w:lineRule="atLeas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 xml:space="preserve">                 </w:t>
            </w:r>
            <w:r w:rsidR="00563952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 xml:space="preserve">   </w:t>
            </w:r>
            <w:proofErr w:type="spellStart"/>
            <w:r w:rsidR="001E1BF5"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Experiență</w:t>
            </w:r>
            <w:proofErr w:type="spellEnd"/>
            <w:r w:rsidR="001E1BF5"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1E1BF5"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pofesională</w:t>
            </w:r>
            <w:proofErr w:type="spellEnd"/>
          </w:p>
          <w:p w:rsidR="003A6343" w:rsidRPr="00D8511F" w:rsidRDefault="0095006A" w:rsidP="003A6343">
            <w:pPr>
              <w:spacing w:line="0" w:lineRule="atLeast"/>
              <w:ind w:left="1120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2021</w:t>
            </w:r>
            <w:r w:rsidR="003A6343"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– Present</w:t>
            </w:r>
          </w:p>
          <w:p w:rsidR="00D8511F" w:rsidRPr="00D8511F" w:rsidRDefault="00D8511F" w:rsidP="00563952">
            <w:pPr>
              <w:spacing w:line="0" w:lineRule="atLeas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</w:p>
          <w:p w:rsidR="00D8511F" w:rsidRPr="00D8511F" w:rsidRDefault="00D8511F" w:rsidP="001E1BF5">
            <w:pPr>
              <w:spacing w:line="0" w:lineRule="atLeast"/>
              <w:ind w:left="100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</w:p>
          <w:p w:rsidR="00563952" w:rsidRDefault="00563952" w:rsidP="00D8511F">
            <w:pPr>
              <w:spacing w:line="0" w:lineRule="atLeast"/>
              <w:ind w:left="100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</w:p>
          <w:p w:rsidR="00563952" w:rsidRDefault="00563952" w:rsidP="00D8511F">
            <w:pPr>
              <w:spacing w:line="0" w:lineRule="atLeast"/>
              <w:ind w:left="100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</w:p>
          <w:p w:rsidR="00563952" w:rsidRDefault="00563952" w:rsidP="00D8511F">
            <w:pPr>
              <w:spacing w:line="0" w:lineRule="atLeast"/>
              <w:ind w:left="100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</w:p>
          <w:p w:rsidR="00563952" w:rsidRDefault="00563952" w:rsidP="00D8511F">
            <w:pPr>
              <w:spacing w:line="0" w:lineRule="atLeast"/>
              <w:ind w:left="100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</w:p>
          <w:p w:rsidR="00563952" w:rsidRDefault="00563952" w:rsidP="00D8511F">
            <w:pPr>
              <w:spacing w:line="0" w:lineRule="atLeast"/>
              <w:ind w:left="100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</w:p>
          <w:p w:rsidR="00563952" w:rsidRDefault="00563952" w:rsidP="00D8511F">
            <w:pPr>
              <w:spacing w:line="0" w:lineRule="atLeast"/>
              <w:ind w:left="100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</w:p>
          <w:p w:rsidR="003A6343" w:rsidRPr="00D8511F" w:rsidRDefault="001E1BF5" w:rsidP="00D8511F">
            <w:pPr>
              <w:spacing w:line="0" w:lineRule="atLeast"/>
              <w:ind w:left="100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  <w:proofErr w:type="spellStart"/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Experiență</w:t>
            </w:r>
            <w:proofErr w:type="spellEnd"/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pofesională</w:t>
            </w:r>
            <w:proofErr w:type="spellEnd"/>
          </w:p>
          <w:p w:rsidR="003A6343" w:rsidRPr="00D8511F" w:rsidRDefault="0095006A" w:rsidP="003A6343">
            <w:pPr>
              <w:spacing w:line="0" w:lineRule="atLeast"/>
              <w:ind w:left="1120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2019</w:t>
            </w:r>
            <w:r w:rsidR="003A6343"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– Present</w:t>
            </w:r>
          </w:p>
          <w:p w:rsidR="003A6343" w:rsidRPr="00D8511F" w:rsidRDefault="003A6343" w:rsidP="003A634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</w:p>
          <w:p w:rsidR="003A6343" w:rsidRPr="00D8511F" w:rsidRDefault="003A6343" w:rsidP="003A634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</w:p>
          <w:p w:rsidR="00F27E33" w:rsidRPr="00D8511F" w:rsidRDefault="00F27E33" w:rsidP="003A63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64" w:type="dxa"/>
          </w:tcPr>
          <w:p w:rsidR="00FC5F55" w:rsidRPr="00D8511F" w:rsidRDefault="003A6343" w:rsidP="00FC5F55">
            <w:pPr>
              <w:spacing w:line="0" w:lineRule="atLeast"/>
              <w:rPr>
                <w:rFonts w:ascii="Times New Roman" w:eastAsia="Arial" w:hAnsi="Times New Roman" w:cs="Times New Roman"/>
                <w:color w:val="2E74B5" w:themeColor="accent1" w:themeShade="BF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8511F">
              <w:rPr>
                <w:rFonts w:ascii="Times New Roman" w:eastAsia="Arial" w:hAnsi="Times New Roman" w:cs="Times New Roman"/>
                <w:color w:val="2E74B5" w:themeColor="accent1" w:themeShade="BF"/>
                <w:sz w:val="18"/>
                <w:szCs w:val="18"/>
                <w:lang w:eastAsia="ru-RU"/>
              </w:rPr>
              <w:t>Consultant,D</w:t>
            </w:r>
            <w:r w:rsidR="0095006A" w:rsidRPr="00D8511F">
              <w:rPr>
                <w:rFonts w:ascii="Times New Roman" w:eastAsia="Arial" w:hAnsi="Times New Roman" w:cs="Times New Roman"/>
                <w:color w:val="2E74B5" w:themeColor="accent1" w:themeShade="BF"/>
                <w:sz w:val="18"/>
                <w:szCs w:val="18"/>
                <w:lang w:eastAsia="ru-RU"/>
              </w:rPr>
              <w:t>eparment</w:t>
            </w:r>
            <w:proofErr w:type="spellEnd"/>
            <w:proofErr w:type="gramEnd"/>
            <w:r w:rsidR="0095006A" w:rsidRPr="00D8511F">
              <w:rPr>
                <w:rFonts w:ascii="Times New Roman" w:eastAsia="Arial" w:hAnsi="Times New Roman" w:cs="Times New Roman"/>
                <w:color w:val="2E74B5" w:themeColor="accent1" w:themeShade="BF"/>
                <w:sz w:val="18"/>
                <w:szCs w:val="18"/>
                <w:lang w:eastAsia="ru-RU"/>
              </w:rPr>
              <w:t xml:space="preserve">  Innovative Projects</w:t>
            </w:r>
          </w:p>
          <w:p w:rsidR="00FC5F55" w:rsidRPr="00D8511F" w:rsidRDefault="00FC5F55" w:rsidP="00FC5F55">
            <w:pPr>
              <w:spacing w:line="67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644C" w:rsidRPr="00D8511F" w:rsidRDefault="0002644C" w:rsidP="00FC5F55">
            <w:pPr>
              <w:spacing w:line="366" w:lineRule="auto"/>
              <w:ind w:right="90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Agenția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Națională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pentru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Cercetare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și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Dezvoltare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2644C" w:rsidRPr="00D8511F" w:rsidRDefault="0002644C" w:rsidP="00FC5F55">
            <w:pPr>
              <w:spacing w:line="366" w:lineRule="auto"/>
              <w:ind w:right="90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Ditecția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Proiecte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Inovaționale</w:t>
            </w:r>
            <w:proofErr w:type="spellEnd"/>
          </w:p>
          <w:p w:rsidR="00FC5F55" w:rsidRPr="00D8511F" w:rsidRDefault="0002644C" w:rsidP="00FC5F55">
            <w:pPr>
              <w:spacing w:line="366" w:lineRule="auto"/>
              <w:ind w:right="90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str. </w:t>
            </w:r>
            <w:r w:rsidR="00FC5F55"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Stefan </w:t>
            </w:r>
            <w:proofErr w:type="spellStart"/>
            <w:r w:rsidR="00FC5F55"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cel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Mare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nr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. 180</w:t>
            </w:r>
            <w:r w:rsidR="00FC5F55"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, Chisinau. </w:t>
            </w:r>
          </w:p>
          <w:p w:rsidR="00FC5F55" w:rsidRPr="00D8511F" w:rsidRDefault="001E1BF5" w:rsidP="00A24691">
            <w:pPr>
              <w:spacing w:line="367" w:lineRule="auto"/>
              <w:ind w:right="9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Descriere</w:t>
            </w:r>
            <w:proofErr w:type="spellEnd"/>
          </w:p>
          <w:p w:rsidR="001E1BF5" w:rsidRPr="00D8511F" w:rsidRDefault="001E1BF5" w:rsidP="00A24691">
            <w:pPr>
              <w:spacing w:line="367" w:lineRule="auto"/>
              <w:ind w:right="9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Implementarea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politicii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de stat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pentru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inovare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si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transfer de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tehnologie</w:t>
            </w:r>
            <w:proofErr w:type="spellEnd"/>
          </w:p>
          <w:p w:rsidR="001E1BF5" w:rsidRPr="00D8511F" w:rsidRDefault="001E1BF5" w:rsidP="00A24691">
            <w:pPr>
              <w:spacing w:line="367" w:lineRule="auto"/>
              <w:ind w:right="9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Sprijin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pentru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parteneriatul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public-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privat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pentru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activități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comune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de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inovare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și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transfer de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tehnologie</w:t>
            </w:r>
            <w:proofErr w:type="spellEnd"/>
          </w:p>
          <w:p w:rsidR="001E1BF5" w:rsidRPr="00D8511F" w:rsidRDefault="001E1BF5" w:rsidP="00A24691">
            <w:pPr>
              <w:spacing w:line="367" w:lineRule="auto"/>
              <w:ind w:right="9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Sprijin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pentru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dezvoltarea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infrastructurilor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de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cercetare</w:t>
            </w:r>
            <w:proofErr w:type="spellEnd"/>
          </w:p>
          <w:p w:rsidR="001E1BF5" w:rsidRPr="00D8511F" w:rsidRDefault="001E1BF5" w:rsidP="00A24691">
            <w:pPr>
              <w:spacing w:line="367" w:lineRule="auto"/>
              <w:ind w:right="9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Sprijin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pentru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crearea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și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dezvoltarea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infrastructurii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inovatoare</w:t>
            </w:r>
            <w:proofErr w:type="spellEnd"/>
          </w:p>
          <w:p w:rsidR="00733A91" w:rsidRDefault="001E1BF5" w:rsidP="00D8511F">
            <w:pPr>
              <w:spacing w:line="367" w:lineRule="auto"/>
              <w:ind w:right="9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Cooperarea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cu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parteneri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internaționali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și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atragerea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de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finanțare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pentru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proiecte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de </w:t>
            </w:r>
            <w:proofErr w:type="spellStart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inovare</w:t>
            </w:r>
            <w:proofErr w:type="spellEnd"/>
            <w:r w:rsidRPr="00D8511F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563952" w:rsidRDefault="00563952" w:rsidP="00D8511F">
            <w:pPr>
              <w:spacing w:line="367" w:lineRule="auto"/>
              <w:ind w:right="9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</w:p>
          <w:p w:rsidR="00E11E5D" w:rsidRDefault="00563952" w:rsidP="00E11E5D">
            <w:pPr>
              <w:spacing w:line="200" w:lineRule="exact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ru-RU"/>
              </w:rPr>
              <w:t xml:space="preserve">ULIM </w:t>
            </w: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ru-RU"/>
              </w:rPr>
              <w:t xml:space="preserve"> </w:t>
            </w:r>
          </w:p>
          <w:p w:rsidR="00563952" w:rsidRDefault="00563952" w:rsidP="00E11E5D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Str.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Vlaicu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Parcalab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nr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52, Chisinau.</w:t>
            </w:r>
          </w:p>
          <w:p w:rsidR="00563952" w:rsidRPr="00D8511F" w:rsidRDefault="00E11E5D" w:rsidP="00563952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Lector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catedra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Finamțe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Bănci</w:t>
            </w:r>
            <w:proofErr w:type="spellEnd"/>
          </w:p>
          <w:p w:rsidR="00563952" w:rsidRPr="00D8511F" w:rsidRDefault="00563952" w:rsidP="00563952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Descriere</w:t>
            </w:r>
            <w:proofErr w:type="spellEnd"/>
          </w:p>
          <w:p w:rsidR="00563952" w:rsidRPr="00D8511F" w:rsidRDefault="00563952" w:rsidP="005639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Lucru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in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echipa</w:t>
            </w:r>
            <w:proofErr w:type="spellEnd"/>
          </w:p>
          <w:p w:rsidR="00563952" w:rsidRPr="00D8511F" w:rsidRDefault="00563952" w:rsidP="005639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Abilități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de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comunicare</w:t>
            </w:r>
            <w:proofErr w:type="spellEnd"/>
          </w:p>
          <w:p w:rsidR="00563952" w:rsidRPr="00563952" w:rsidRDefault="00563952" w:rsidP="005639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Capacitate de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sinteza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si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analiza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563952" w:rsidRPr="00D8511F" w:rsidRDefault="00563952" w:rsidP="00D8511F">
            <w:pPr>
              <w:spacing w:line="367" w:lineRule="auto"/>
              <w:ind w:right="9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</w:p>
          <w:p w:rsidR="0095006A" w:rsidRPr="00D8511F" w:rsidRDefault="001E1BF5" w:rsidP="0095006A">
            <w:pPr>
              <w:spacing w:line="200" w:lineRule="exact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ru-RU"/>
              </w:rPr>
            </w:pPr>
            <w:proofErr w:type="gramStart"/>
            <w:r w:rsidRPr="00D8511F"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ru-RU"/>
              </w:rPr>
              <w:t xml:space="preserve">ULIM </w:t>
            </w:r>
            <w:r w:rsidR="00563952"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D8511F" w:rsidRPr="00D8511F"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ru-RU"/>
              </w:rPr>
              <w:t>Colegiu</w:t>
            </w:r>
            <w:proofErr w:type="spellEnd"/>
            <w:proofErr w:type="gramEnd"/>
          </w:p>
          <w:p w:rsidR="0095006A" w:rsidRPr="00D8511F" w:rsidRDefault="001E1BF5" w:rsidP="0095006A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Str. </w:t>
            </w:r>
            <w:proofErr w:type="spellStart"/>
            <w:r w:rsidR="0095006A"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Vlaicu</w:t>
            </w:r>
            <w:proofErr w:type="spellEnd"/>
            <w:r w:rsidR="0095006A"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5006A"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Parcalab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nr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52</w:t>
            </w:r>
            <w:r w:rsidR="0095006A"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Chisinau.</w:t>
            </w:r>
          </w:p>
          <w:p w:rsidR="00D8511F" w:rsidRPr="00D8511F" w:rsidRDefault="00D8511F" w:rsidP="00D851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Profesor</w:t>
            </w:r>
            <w:proofErr w:type="spellEnd"/>
          </w:p>
          <w:p w:rsidR="00D8511F" w:rsidRPr="00D8511F" w:rsidRDefault="00D8511F" w:rsidP="00D8511F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Discipline: Economic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și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Drept</w:t>
            </w:r>
            <w:proofErr w:type="spellEnd"/>
          </w:p>
          <w:p w:rsidR="0095006A" w:rsidRPr="00D8511F" w:rsidRDefault="001E1BF5" w:rsidP="0095006A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Descriere</w:t>
            </w:r>
            <w:proofErr w:type="spellEnd"/>
          </w:p>
          <w:p w:rsidR="001E1BF5" w:rsidRPr="00D8511F" w:rsidRDefault="001E1BF5" w:rsidP="001E1BF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Lucru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in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echipa</w:t>
            </w:r>
            <w:proofErr w:type="spellEnd"/>
          </w:p>
          <w:p w:rsidR="001E1BF5" w:rsidRPr="00D8511F" w:rsidRDefault="001E1BF5" w:rsidP="001E1BF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Abilități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de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comunicare</w:t>
            </w:r>
            <w:proofErr w:type="spellEnd"/>
          </w:p>
          <w:p w:rsidR="0095006A" w:rsidRPr="00D8511F" w:rsidRDefault="001E1BF5" w:rsidP="001E1BF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Capacitate de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sinteza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si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analiza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E1BF5" w:rsidRPr="00D8511F" w:rsidRDefault="001E1BF5" w:rsidP="0095006A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006A" w:rsidRPr="00D8511F" w:rsidRDefault="001E1BF5" w:rsidP="0095006A">
            <w:pPr>
              <w:spacing w:line="200" w:lineRule="exact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ru-RU"/>
              </w:rPr>
            </w:pPr>
            <w:proofErr w:type="spellStart"/>
            <w:r w:rsidRPr="00D8511F"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ru-RU"/>
              </w:rPr>
              <w:t>Colegiul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ru-RU"/>
              </w:rPr>
              <w:t>A</w:t>
            </w:r>
            <w:r w:rsidR="00733A91" w:rsidRPr="00D8511F"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ru-RU"/>
              </w:rPr>
              <w:t>dministrare</w:t>
            </w:r>
            <w:proofErr w:type="spellEnd"/>
            <w:r w:rsidR="00733A91" w:rsidRPr="00D8511F"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733A91" w:rsidRPr="00D8511F"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ru-RU"/>
              </w:rPr>
              <w:t>F</w:t>
            </w:r>
            <w:r w:rsidRPr="00D8511F"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ru-RU"/>
              </w:rPr>
              <w:t>iscală</w:t>
            </w:r>
            <w:proofErr w:type="spellEnd"/>
          </w:p>
          <w:p w:rsidR="00D8511F" w:rsidRPr="00D8511F" w:rsidRDefault="00D8511F" w:rsidP="00D851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Profesor</w:t>
            </w:r>
            <w:proofErr w:type="spellEnd"/>
          </w:p>
          <w:p w:rsidR="0095006A" w:rsidRPr="00D8511F" w:rsidRDefault="00733A91" w:rsidP="0095006A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Discipline: Economic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și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Drept</w:t>
            </w:r>
            <w:proofErr w:type="spellEnd"/>
          </w:p>
          <w:p w:rsidR="001E1BF5" w:rsidRPr="00D8511F" w:rsidRDefault="001E1BF5" w:rsidP="001E1BF5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Descriere</w:t>
            </w:r>
            <w:proofErr w:type="spellEnd"/>
          </w:p>
          <w:p w:rsidR="001E1BF5" w:rsidRPr="00D8511F" w:rsidRDefault="001E1BF5" w:rsidP="001E1BF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Lucru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in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echipa</w:t>
            </w:r>
            <w:proofErr w:type="spellEnd"/>
          </w:p>
          <w:p w:rsidR="001E1BF5" w:rsidRPr="00D8511F" w:rsidRDefault="001E1BF5" w:rsidP="001E1BF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Abilități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de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comunicare</w:t>
            </w:r>
            <w:proofErr w:type="spellEnd"/>
          </w:p>
          <w:p w:rsidR="003A6343" w:rsidRPr="00D8511F" w:rsidRDefault="001E1BF5" w:rsidP="001E1BF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Capacitate de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sinteza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si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analiza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F27E33" w:rsidRPr="00D8511F" w:rsidTr="00D8613C">
        <w:trPr>
          <w:trHeight w:val="1367"/>
        </w:trPr>
        <w:tc>
          <w:tcPr>
            <w:tcW w:w="2515" w:type="dxa"/>
          </w:tcPr>
          <w:p w:rsidR="00733A91" w:rsidRPr="00D8511F" w:rsidRDefault="00733A91" w:rsidP="001E1BF5">
            <w:pPr>
              <w:spacing w:line="0" w:lineRule="atLeast"/>
              <w:ind w:left="100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</w:p>
          <w:p w:rsidR="001E1BF5" w:rsidRPr="00D8511F" w:rsidRDefault="001E1BF5" w:rsidP="001E1BF5">
            <w:pPr>
              <w:spacing w:line="0" w:lineRule="atLeast"/>
              <w:ind w:left="100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  <w:proofErr w:type="spellStart"/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Experiență</w:t>
            </w:r>
            <w:proofErr w:type="spellEnd"/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pofesională</w:t>
            </w:r>
            <w:proofErr w:type="spellEnd"/>
          </w:p>
          <w:p w:rsidR="002133FC" w:rsidRPr="00D8511F" w:rsidRDefault="002133FC" w:rsidP="002133F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2017 – 2018</w:t>
            </w:r>
          </w:p>
          <w:p w:rsidR="00F27E33" w:rsidRPr="00D8511F" w:rsidRDefault="00F27E33" w:rsidP="002133FC">
            <w:pPr>
              <w:spacing w:line="0" w:lineRule="atLeast"/>
              <w:ind w:left="112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64" w:type="dxa"/>
          </w:tcPr>
          <w:p w:rsidR="00733A91" w:rsidRPr="00D8511F" w:rsidRDefault="00733A91" w:rsidP="00FC5F55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F55" w:rsidRPr="00D8511F" w:rsidRDefault="00733A91" w:rsidP="00FC5F55">
            <w:pPr>
              <w:spacing w:line="0" w:lineRule="atLeast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ru-RU"/>
              </w:rPr>
              <w:t>UASM</w:t>
            </w:r>
            <w:r w:rsidR="00FC5F55" w:rsidRPr="00D8511F"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ru-RU"/>
              </w:rPr>
              <w:t xml:space="preserve">, </w:t>
            </w:r>
          </w:p>
          <w:p w:rsidR="002133FC" w:rsidRPr="00D8511F" w:rsidRDefault="00733A91" w:rsidP="00FC5F55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Str. </w:t>
            </w:r>
            <w:proofErr w:type="spellStart"/>
            <w:r w:rsidR="002133FC"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Mircesti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nr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42</w:t>
            </w:r>
            <w:r w:rsidR="002133FC"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Chisinau.  </w:t>
            </w:r>
          </w:p>
          <w:p w:rsidR="00FC5F55" w:rsidRPr="00D8511F" w:rsidRDefault="00733A91" w:rsidP="00FC5F55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Lector,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catedra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"Marketing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și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</w:t>
            </w:r>
            <w:r w:rsidR="00D8511F"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chiziții</w:t>
            </w:r>
            <w:proofErr w:type="spellEnd"/>
            <w:r w:rsidR="00FC5F55"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", </w:t>
            </w:r>
          </w:p>
          <w:p w:rsidR="00D8511F" w:rsidRPr="00D8511F" w:rsidRDefault="00D8511F" w:rsidP="00D8511F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Descriere</w:t>
            </w:r>
            <w:proofErr w:type="spellEnd"/>
          </w:p>
          <w:p w:rsidR="00D8511F" w:rsidRPr="00D8511F" w:rsidRDefault="00D8511F" w:rsidP="00D851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Lucru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in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echipa</w:t>
            </w:r>
            <w:proofErr w:type="spellEnd"/>
          </w:p>
          <w:p w:rsidR="00D8511F" w:rsidRPr="00D8511F" w:rsidRDefault="00D8511F" w:rsidP="00D851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Abilități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de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comunicare</w:t>
            </w:r>
            <w:proofErr w:type="spellEnd"/>
          </w:p>
          <w:p w:rsidR="00283AE0" w:rsidRPr="00D8511F" w:rsidRDefault="00D8511F" w:rsidP="00D8511F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Capacitate de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sinteza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si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analiza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D8511F" w:rsidRPr="00D8511F" w:rsidRDefault="00D8511F" w:rsidP="001A5DF3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7E33" w:rsidRPr="00D8511F" w:rsidTr="00D8613C">
        <w:tc>
          <w:tcPr>
            <w:tcW w:w="2515" w:type="dxa"/>
          </w:tcPr>
          <w:p w:rsidR="00F27E33" w:rsidRPr="00D8511F" w:rsidRDefault="001E1BF5" w:rsidP="001E1BF5">
            <w:pPr>
              <w:spacing w:line="0" w:lineRule="atLeast"/>
              <w:ind w:left="100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  <w:proofErr w:type="spellStart"/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Experiență</w:t>
            </w:r>
            <w:proofErr w:type="spellEnd"/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pofesională</w:t>
            </w:r>
            <w:proofErr w:type="spellEnd"/>
          </w:p>
          <w:p w:rsidR="00F27E33" w:rsidRPr="00D8511F" w:rsidRDefault="002C2ACF" w:rsidP="00F27E33">
            <w:pPr>
              <w:tabs>
                <w:tab w:val="center" w:pos="1554"/>
                <w:tab w:val="right" w:pos="3109"/>
              </w:tabs>
              <w:spacing w:line="0" w:lineRule="atLeast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ab/>
            </w:r>
            <w:r w:rsidR="00F27E33"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2016 - 2017</w:t>
            </w:r>
          </w:p>
          <w:p w:rsidR="00F27E33" w:rsidRPr="00D8511F" w:rsidRDefault="00F27E33" w:rsidP="00F27E33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64" w:type="dxa"/>
          </w:tcPr>
          <w:p w:rsidR="00283AE0" w:rsidRPr="00D8511F" w:rsidRDefault="00283AE0" w:rsidP="002133FC">
            <w:pPr>
              <w:spacing w:line="200" w:lineRule="exact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ru-RU"/>
              </w:rPr>
            </w:pPr>
            <w:proofErr w:type="spellStart"/>
            <w:r w:rsidRPr="00D8511F"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ru-RU"/>
              </w:rPr>
              <w:t>Institutul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ru-RU"/>
              </w:rPr>
              <w:t xml:space="preserve"> de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ru-RU"/>
              </w:rPr>
              <w:t>Științe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ru-RU"/>
              </w:rPr>
              <w:t>Penale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ru-RU"/>
              </w:rPr>
              <w:t>și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ru-RU"/>
              </w:rPr>
              <w:t>Criminologie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ru-RU"/>
              </w:rPr>
              <w:t>Aplicată</w:t>
            </w:r>
            <w:proofErr w:type="spellEnd"/>
          </w:p>
          <w:p w:rsidR="002133FC" w:rsidRPr="00D8511F" w:rsidRDefault="00283AE0" w:rsidP="002133FC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Lecturer,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catedra</w:t>
            </w:r>
            <w:proofErr w:type="spellEnd"/>
            <w:r w:rsidR="002133FC"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Securitate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și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Detectiv</w:t>
            </w:r>
            <w:proofErr w:type="spellEnd"/>
            <w:r w:rsidR="002133FC"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</w:p>
          <w:p w:rsidR="00D8511F" w:rsidRPr="00D8511F" w:rsidRDefault="00D8511F" w:rsidP="00D8511F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Descriere</w:t>
            </w:r>
            <w:proofErr w:type="spellEnd"/>
          </w:p>
          <w:p w:rsidR="00D8511F" w:rsidRPr="00D8511F" w:rsidRDefault="00D8511F" w:rsidP="00D851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Lucru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in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echipa</w:t>
            </w:r>
            <w:proofErr w:type="spellEnd"/>
          </w:p>
          <w:p w:rsidR="00D8511F" w:rsidRPr="00D8511F" w:rsidRDefault="00D8511F" w:rsidP="00D851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Abilități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de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comunicare</w:t>
            </w:r>
            <w:proofErr w:type="spellEnd"/>
          </w:p>
          <w:p w:rsidR="00D8613C" w:rsidRPr="00D8511F" w:rsidRDefault="00D8511F" w:rsidP="002133FC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Capacitate de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sinteza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si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analiza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F27E33" w:rsidRPr="00D8511F" w:rsidTr="00D8613C">
        <w:tc>
          <w:tcPr>
            <w:tcW w:w="2515" w:type="dxa"/>
          </w:tcPr>
          <w:p w:rsidR="00A24691" w:rsidRPr="00D8511F" w:rsidRDefault="00A24691" w:rsidP="001E1BF5">
            <w:pPr>
              <w:spacing w:line="0" w:lineRule="atLeast"/>
              <w:ind w:left="100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</w:p>
          <w:p w:rsidR="00F27E33" w:rsidRPr="00D8511F" w:rsidRDefault="001E1BF5" w:rsidP="001E1BF5">
            <w:pPr>
              <w:spacing w:line="0" w:lineRule="atLeast"/>
              <w:ind w:left="100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  <w:proofErr w:type="spellStart"/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Experiență</w:t>
            </w:r>
            <w:proofErr w:type="spellEnd"/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pofesională</w:t>
            </w:r>
            <w:proofErr w:type="spellEnd"/>
          </w:p>
          <w:p w:rsidR="00F27E33" w:rsidRPr="00D8511F" w:rsidRDefault="00F27E33" w:rsidP="00FC5F55">
            <w:pPr>
              <w:spacing w:line="0" w:lineRule="atLeast"/>
              <w:ind w:left="580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2012 – 2017</w:t>
            </w:r>
          </w:p>
          <w:p w:rsidR="00F27E33" w:rsidRPr="00D8511F" w:rsidRDefault="00563952" w:rsidP="00F27E33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</w:t>
            </w:r>
          </w:p>
        </w:tc>
        <w:tc>
          <w:tcPr>
            <w:tcW w:w="7164" w:type="dxa"/>
          </w:tcPr>
          <w:p w:rsidR="00A24691" w:rsidRPr="00D8511F" w:rsidRDefault="00A24691" w:rsidP="00283AE0">
            <w:pPr>
              <w:spacing w:line="200" w:lineRule="exact"/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ru-RU"/>
              </w:rPr>
            </w:pPr>
          </w:p>
          <w:p w:rsidR="00563952" w:rsidRDefault="00283AE0" w:rsidP="00283AE0">
            <w:pPr>
              <w:spacing w:line="200" w:lineRule="exact"/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ru-RU"/>
              </w:rPr>
            </w:pPr>
            <w:proofErr w:type="gramStart"/>
            <w:r w:rsidRPr="00D8511F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ru-RU"/>
              </w:rPr>
              <w:t>ULIM ,</w:t>
            </w:r>
            <w:proofErr w:type="gramEnd"/>
            <w:r w:rsidR="00563952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ru-RU"/>
              </w:rPr>
              <w:t xml:space="preserve"> lector </w:t>
            </w:r>
          </w:p>
          <w:p w:rsidR="00283AE0" w:rsidRPr="00D8511F" w:rsidRDefault="00283AE0" w:rsidP="00283AE0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Str.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Vlaicu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Parcalab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nr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52, Chisinau.</w:t>
            </w:r>
          </w:p>
          <w:p w:rsidR="00283AE0" w:rsidRPr="00D8511F" w:rsidRDefault="00283AE0" w:rsidP="00283AE0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Asistent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catedra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„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Finanțe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și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Contabilitate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",</w:t>
            </w:r>
          </w:p>
          <w:p w:rsidR="00283AE0" w:rsidRPr="00D8511F" w:rsidRDefault="00283AE0" w:rsidP="00283AE0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Descriere</w:t>
            </w:r>
            <w:proofErr w:type="spellEnd"/>
          </w:p>
          <w:p w:rsidR="00283AE0" w:rsidRPr="00D8511F" w:rsidRDefault="00283AE0" w:rsidP="00283AE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Lucru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in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echipa</w:t>
            </w:r>
            <w:proofErr w:type="spellEnd"/>
          </w:p>
          <w:p w:rsidR="00283AE0" w:rsidRPr="00D8511F" w:rsidRDefault="00283AE0" w:rsidP="00283AE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Abilități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de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comunicare</w:t>
            </w:r>
            <w:proofErr w:type="spellEnd"/>
          </w:p>
          <w:p w:rsidR="00283AE0" w:rsidRPr="00D8511F" w:rsidRDefault="00283AE0" w:rsidP="00283AE0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Capacitate de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sinteza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si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analiza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133FC" w:rsidRPr="00D8511F" w:rsidRDefault="002133FC" w:rsidP="002133FC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7E33" w:rsidRPr="00D8511F" w:rsidTr="009421F9">
        <w:trPr>
          <w:trHeight w:val="1233"/>
        </w:trPr>
        <w:tc>
          <w:tcPr>
            <w:tcW w:w="2515" w:type="dxa"/>
          </w:tcPr>
          <w:p w:rsidR="00FC5F55" w:rsidRPr="00D8511F" w:rsidRDefault="00D8511F" w:rsidP="00D8511F">
            <w:pPr>
              <w:spacing w:line="0" w:lineRule="atLeast"/>
              <w:ind w:left="100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  <w:proofErr w:type="spellStart"/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Experiență</w:t>
            </w:r>
            <w:proofErr w:type="spellEnd"/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pofesională</w:t>
            </w:r>
            <w:proofErr w:type="spellEnd"/>
          </w:p>
          <w:p w:rsidR="00FC5F55" w:rsidRPr="00D8511F" w:rsidRDefault="00FC5F55" w:rsidP="00FC5F55">
            <w:pPr>
              <w:spacing w:line="0" w:lineRule="atLeast"/>
              <w:ind w:left="580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 xml:space="preserve">                           2010</w:t>
            </w:r>
          </w:p>
          <w:p w:rsidR="00F55511" w:rsidRPr="00D8511F" w:rsidRDefault="00F55511" w:rsidP="00F27E33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27E33" w:rsidRPr="00D8511F" w:rsidRDefault="00F27E33" w:rsidP="00F55511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64" w:type="dxa"/>
          </w:tcPr>
          <w:p w:rsidR="002133FC" w:rsidRPr="00D8511F" w:rsidRDefault="002133FC" w:rsidP="002133FC">
            <w:pPr>
              <w:spacing w:line="0" w:lineRule="atLeast"/>
              <w:rPr>
                <w:rFonts w:ascii="Times New Roman" w:eastAsia="Arial" w:hAnsi="Times New Roman" w:cs="Times New Roman"/>
                <w:color w:val="2E74B5" w:themeColor="accent1" w:themeShade="BF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Arial" w:hAnsi="Times New Roman" w:cs="Times New Roman"/>
                <w:color w:val="2E74B5" w:themeColor="accent1" w:themeShade="BF"/>
                <w:sz w:val="16"/>
                <w:szCs w:val="16"/>
                <w:lang w:eastAsia="ru-RU"/>
              </w:rPr>
              <w:t xml:space="preserve">SC”GPG”, Consulting, consultant </w:t>
            </w:r>
            <w:proofErr w:type="spellStart"/>
            <w:r w:rsidRPr="00D8511F">
              <w:rPr>
                <w:rFonts w:ascii="Times New Roman" w:eastAsia="Arial" w:hAnsi="Times New Roman" w:cs="Times New Roman"/>
                <w:color w:val="2E74B5" w:themeColor="accent1" w:themeShade="BF"/>
                <w:sz w:val="16"/>
                <w:szCs w:val="16"/>
                <w:lang w:eastAsia="ru-RU"/>
              </w:rPr>
              <w:t>telemarcketing</w:t>
            </w:r>
            <w:proofErr w:type="spellEnd"/>
          </w:p>
          <w:p w:rsidR="002133FC" w:rsidRPr="00D8511F" w:rsidRDefault="002133FC" w:rsidP="002133FC">
            <w:pPr>
              <w:spacing w:line="0" w:lineRule="atLeast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Research administrator and Project manager</w:t>
            </w:r>
          </w:p>
          <w:p w:rsidR="002133FC" w:rsidRPr="00D8511F" w:rsidRDefault="00283AE0" w:rsidP="002133FC">
            <w:pPr>
              <w:spacing w:line="0" w:lineRule="atLeast"/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8511F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>Descriere</w:t>
            </w:r>
            <w:proofErr w:type="spellEnd"/>
          </w:p>
          <w:p w:rsidR="00283AE0" w:rsidRPr="00D8511F" w:rsidRDefault="005732D1" w:rsidP="00283AE0">
            <w:pPr>
              <w:spacing w:line="0" w:lineRule="atLeast"/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  <w:lang w:eastAsia="ru-RU"/>
              </w:rPr>
              <w:t>Abilitati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de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  <w:lang w:eastAsia="ru-RU"/>
              </w:rPr>
              <w:t>comunicare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  <w:lang w:eastAsia="ru-RU"/>
              </w:rPr>
              <w:t>î</w:t>
            </w:r>
            <w:r w:rsidR="00283AE0" w:rsidRPr="00D8511F"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  <w:lang w:eastAsia="ru-RU"/>
              </w:rPr>
              <w:t>n</w:t>
            </w:r>
            <w:proofErr w:type="spellEnd"/>
            <w:r w:rsidR="00283AE0" w:rsidRPr="00D8511F"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283AE0" w:rsidRPr="00D8511F"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  <w:lang w:eastAsia="ru-RU"/>
              </w:rPr>
              <w:t>limba</w:t>
            </w:r>
            <w:proofErr w:type="spellEnd"/>
            <w:r w:rsidR="00283AE0" w:rsidRPr="00D8511F"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283AE0" w:rsidRPr="00D8511F"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  <w:lang w:eastAsia="ru-RU"/>
              </w:rPr>
              <w:t>italiana</w:t>
            </w:r>
            <w:proofErr w:type="spellEnd"/>
            <w:r w:rsidR="00283AE0" w:rsidRPr="00D8511F"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</w:p>
          <w:p w:rsidR="00D8613C" w:rsidRPr="00D8511F" w:rsidRDefault="00283AE0" w:rsidP="00283AE0">
            <w:pPr>
              <w:spacing w:line="0" w:lineRule="atLeast"/>
              <w:rPr>
                <w:rFonts w:ascii="Times New Roman" w:eastAsia="Arial" w:hAnsi="Times New Roman" w:cs="Times New Roman"/>
                <w:color w:val="1F4E79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D8511F"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  <w:lang w:eastAsia="ru-RU"/>
              </w:rPr>
              <w:t>Abilități</w:t>
            </w:r>
            <w:proofErr w:type="spellEnd"/>
            <w:r w:rsidRPr="00D8511F"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de </w:t>
            </w:r>
            <w:proofErr w:type="spellStart"/>
            <w:r w:rsidRPr="00D8511F"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  <w:lang w:eastAsia="ru-RU"/>
              </w:rPr>
              <w:t>conducere</w:t>
            </w:r>
            <w:proofErr w:type="spellEnd"/>
            <w:r w:rsidRPr="00D8511F"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</w:tr>
      <w:tr w:rsidR="00F27E33" w:rsidRPr="00D8511F" w:rsidTr="00D8613C">
        <w:tc>
          <w:tcPr>
            <w:tcW w:w="2515" w:type="dxa"/>
          </w:tcPr>
          <w:p w:rsidR="00EA4E7B" w:rsidRPr="00D8511F" w:rsidRDefault="005732D1" w:rsidP="00F5551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color w:val="1F4E79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1F4E79"/>
                <w:sz w:val="16"/>
                <w:szCs w:val="16"/>
                <w:lang w:eastAsia="ru-RU"/>
              </w:rPr>
              <w:t>Educație</w:t>
            </w:r>
            <w:proofErr w:type="spellEnd"/>
            <w:r>
              <w:rPr>
                <w:rFonts w:ascii="Times New Roman" w:eastAsia="Arial" w:hAnsi="Times New Roman" w:cs="Times New Roman"/>
                <w:color w:val="1F4E79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1F4E79"/>
                <w:sz w:val="16"/>
                <w:szCs w:val="16"/>
                <w:lang w:eastAsia="ru-RU"/>
              </w:rPr>
              <w:t>și</w:t>
            </w:r>
            <w:proofErr w:type="spellEnd"/>
            <w:r>
              <w:rPr>
                <w:rFonts w:ascii="Times New Roman" w:eastAsia="Arial" w:hAnsi="Times New Roman" w:cs="Times New Roman"/>
                <w:color w:val="1F4E79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1F4E79"/>
                <w:sz w:val="16"/>
                <w:szCs w:val="16"/>
                <w:lang w:eastAsia="ru-RU"/>
              </w:rPr>
              <w:t>Treninguri</w:t>
            </w:r>
            <w:proofErr w:type="spellEnd"/>
          </w:p>
          <w:p w:rsidR="00F27E33" w:rsidRPr="00D8511F" w:rsidRDefault="001728D9" w:rsidP="001728D9">
            <w:pPr>
              <w:spacing w:line="0" w:lineRule="atLeast"/>
              <w:ind w:left="38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color w:val="1F4E79" w:themeColor="accent1" w:themeShade="80"/>
                <w:sz w:val="16"/>
                <w:szCs w:val="16"/>
                <w:lang w:eastAsia="ru-RU"/>
              </w:rPr>
              <w:t>2001-2005</w:t>
            </w:r>
          </w:p>
        </w:tc>
        <w:tc>
          <w:tcPr>
            <w:tcW w:w="7164" w:type="dxa"/>
          </w:tcPr>
          <w:p w:rsidR="001728D9" w:rsidRPr="00D8511F" w:rsidRDefault="00E604C1" w:rsidP="00F27E33">
            <w:pPr>
              <w:spacing w:line="200" w:lineRule="exact"/>
              <w:rPr>
                <w:rFonts w:ascii="Times New Roman" w:hAnsi="Times New Roman" w:cs="Times New Roman"/>
              </w:rPr>
            </w:pP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Licența</w:t>
            </w:r>
            <w:proofErr w:type="spellEnd"/>
            <w:r w:rsidR="001728D9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  <w:r w:rsidR="001728D9" w:rsidRPr="00D8511F">
              <w:rPr>
                <w:rFonts w:ascii="Times New Roman" w:hAnsi="Times New Roman" w:cs="Times New Roman"/>
              </w:rPr>
              <w:t xml:space="preserve"> </w:t>
            </w:r>
          </w:p>
          <w:p w:rsidR="001728D9" w:rsidRPr="00D8511F" w:rsidRDefault="00E604C1" w:rsidP="00F27E33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UASM</w:t>
            </w:r>
          </w:p>
          <w:p w:rsidR="00EA4E7B" w:rsidRPr="00D8511F" w:rsidRDefault="00E604C1" w:rsidP="00F27E33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Economie</w:t>
            </w:r>
            <w:proofErr w:type="spellEnd"/>
            <w:r w:rsidR="001728D9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="001728D9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</w:t>
            </w: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inanțe</w:t>
            </w:r>
            <w:proofErr w:type="spellEnd"/>
            <w:r w:rsidR="00D8613C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D8613C" w:rsidRPr="00D8511F" w:rsidRDefault="00D8613C" w:rsidP="00F27E33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7E33" w:rsidRPr="00D8511F" w:rsidTr="00D8613C">
        <w:tc>
          <w:tcPr>
            <w:tcW w:w="2515" w:type="dxa"/>
          </w:tcPr>
          <w:p w:rsidR="00F27E33" w:rsidRPr="00D8511F" w:rsidRDefault="001728D9" w:rsidP="001728D9">
            <w:pPr>
              <w:spacing w:line="200" w:lineRule="exact"/>
              <w:jc w:val="right"/>
              <w:rPr>
                <w:rFonts w:ascii="Times New Roman" w:eastAsia="Times New Roman" w:hAnsi="Times New Roman" w:cs="Times New Roman"/>
                <w:color w:val="1F4E79" w:themeColor="accent1" w:themeShade="80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color w:val="1F4E79" w:themeColor="accent1" w:themeShade="80"/>
                <w:sz w:val="16"/>
                <w:szCs w:val="16"/>
                <w:lang w:eastAsia="ru-RU"/>
              </w:rPr>
              <w:t>2010-2012</w:t>
            </w:r>
          </w:p>
        </w:tc>
        <w:tc>
          <w:tcPr>
            <w:tcW w:w="7164" w:type="dxa"/>
          </w:tcPr>
          <w:p w:rsidR="00F27E33" w:rsidRPr="00D8511F" w:rsidRDefault="00E604C1" w:rsidP="00F27E33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Master</w:t>
            </w:r>
            <w:r w:rsidR="00D8613C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p w:rsidR="001728D9" w:rsidRPr="00D8511F" w:rsidRDefault="00E604C1" w:rsidP="00F27E33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UAȘM</w:t>
            </w:r>
            <w:r w:rsidR="001728D9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EA4E7B" w:rsidRPr="00D8511F" w:rsidRDefault="00E604C1" w:rsidP="00F27E33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Știinte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Politice</w:t>
            </w:r>
            <w:proofErr w:type="spellEnd"/>
            <w:r w:rsidR="001728D9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Securitatea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Națională</w:t>
            </w:r>
            <w:proofErr w:type="spellEnd"/>
            <w:r w:rsidR="001728D9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D8613C" w:rsidRPr="00D8511F" w:rsidRDefault="00D8613C" w:rsidP="00F27E33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7E33" w:rsidRPr="00D8511F" w:rsidTr="00D8613C">
        <w:tc>
          <w:tcPr>
            <w:tcW w:w="2515" w:type="dxa"/>
          </w:tcPr>
          <w:p w:rsidR="00F27E33" w:rsidRPr="00D8511F" w:rsidRDefault="001728D9" w:rsidP="001728D9">
            <w:pPr>
              <w:spacing w:line="200" w:lineRule="exact"/>
              <w:jc w:val="right"/>
              <w:rPr>
                <w:rFonts w:ascii="Times New Roman" w:eastAsia="Times New Roman" w:hAnsi="Times New Roman" w:cs="Times New Roman"/>
                <w:color w:val="1F4E79" w:themeColor="accent1" w:themeShade="80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color w:val="1F4E79" w:themeColor="accent1" w:themeShade="80"/>
                <w:sz w:val="16"/>
                <w:szCs w:val="16"/>
                <w:lang w:eastAsia="ru-RU"/>
              </w:rPr>
              <w:t>2012-2016</w:t>
            </w:r>
          </w:p>
          <w:p w:rsidR="00BF0BB3" w:rsidRPr="00D8511F" w:rsidRDefault="00BF0BB3" w:rsidP="001728D9">
            <w:pPr>
              <w:spacing w:line="200" w:lineRule="exact"/>
              <w:jc w:val="right"/>
              <w:rPr>
                <w:rFonts w:ascii="Times New Roman" w:eastAsia="Times New Roman" w:hAnsi="Times New Roman" w:cs="Times New Roman"/>
                <w:color w:val="1F4E79" w:themeColor="accent1" w:themeShade="80"/>
                <w:sz w:val="16"/>
                <w:szCs w:val="16"/>
                <w:lang w:eastAsia="ru-RU"/>
              </w:rPr>
            </w:pPr>
          </w:p>
          <w:p w:rsidR="00BF0BB3" w:rsidRPr="00D8511F" w:rsidRDefault="00BF0BB3" w:rsidP="001728D9">
            <w:pPr>
              <w:spacing w:line="200" w:lineRule="exact"/>
              <w:jc w:val="right"/>
              <w:rPr>
                <w:rFonts w:ascii="Times New Roman" w:eastAsia="Times New Roman" w:hAnsi="Times New Roman" w:cs="Times New Roman"/>
                <w:color w:val="1F4E79" w:themeColor="accent1" w:themeShade="80"/>
                <w:sz w:val="16"/>
                <w:szCs w:val="16"/>
                <w:lang w:eastAsia="ru-RU"/>
              </w:rPr>
            </w:pPr>
          </w:p>
          <w:p w:rsidR="00E604C1" w:rsidRPr="00D8511F" w:rsidRDefault="00E604C1" w:rsidP="001728D9">
            <w:pPr>
              <w:spacing w:line="200" w:lineRule="exact"/>
              <w:jc w:val="right"/>
              <w:rPr>
                <w:rFonts w:ascii="Times New Roman" w:eastAsia="Times New Roman" w:hAnsi="Times New Roman" w:cs="Times New Roman"/>
                <w:color w:val="1F4E79" w:themeColor="accent1" w:themeShade="80"/>
                <w:sz w:val="16"/>
                <w:szCs w:val="16"/>
                <w:lang w:eastAsia="ru-RU"/>
              </w:rPr>
            </w:pPr>
          </w:p>
          <w:p w:rsidR="00BF0BB3" w:rsidRPr="00D8511F" w:rsidRDefault="00BF0BB3" w:rsidP="001728D9">
            <w:pPr>
              <w:spacing w:line="200" w:lineRule="exact"/>
              <w:jc w:val="right"/>
              <w:rPr>
                <w:rFonts w:ascii="Times New Roman" w:eastAsia="Times New Roman" w:hAnsi="Times New Roman" w:cs="Times New Roman"/>
                <w:color w:val="1F4E79" w:themeColor="accent1" w:themeShade="80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color w:val="1F4E79" w:themeColor="accent1" w:themeShade="80"/>
                <w:sz w:val="16"/>
                <w:szCs w:val="16"/>
                <w:lang w:eastAsia="ru-RU"/>
              </w:rPr>
              <w:t>01.10.2019-30.06.2020</w:t>
            </w:r>
          </w:p>
          <w:p w:rsidR="00BF0BB3" w:rsidRPr="00D8511F" w:rsidRDefault="00BF0BB3" w:rsidP="001728D9">
            <w:pPr>
              <w:spacing w:line="200" w:lineRule="exact"/>
              <w:jc w:val="right"/>
              <w:rPr>
                <w:rFonts w:ascii="Times New Roman" w:eastAsia="Times New Roman" w:hAnsi="Times New Roman" w:cs="Times New Roman"/>
                <w:color w:val="1F4E79" w:themeColor="accent1" w:themeShade="80"/>
                <w:sz w:val="16"/>
                <w:szCs w:val="16"/>
                <w:lang w:eastAsia="ru-RU"/>
              </w:rPr>
            </w:pPr>
          </w:p>
          <w:p w:rsidR="00E604C1" w:rsidRPr="00D8511F" w:rsidRDefault="00E604C1" w:rsidP="001728D9">
            <w:pPr>
              <w:spacing w:line="200" w:lineRule="exact"/>
              <w:jc w:val="right"/>
              <w:rPr>
                <w:rFonts w:ascii="Times New Roman" w:eastAsia="Times New Roman" w:hAnsi="Times New Roman" w:cs="Times New Roman"/>
                <w:color w:val="1F4E79" w:themeColor="accent1" w:themeShade="80"/>
                <w:sz w:val="16"/>
                <w:szCs w:val="16"/>
                <w:lang w:eastAsia="ru-RU"/>
              </w:rPr>
            </w:pPr>
          </w:p>
          <w:p w:rsidR="00BF0BB3" w:rsidRPr="00D8511F" w:rsidRDefault="00BF0BB3" w:rsidP="001728D9">
            <w:pPr>
              <w:spacing w:line="200" w:lineRule="exact"/>
              <w:jc w:val="right"/>
              <w:rPr>
                <w:rFonts w:ascii="Times New Roman" w:eastAsia="Times New Roman" w:hAnsi="Times New Roman" w:cs="Times New Roman"/>
                <w:color w:val="1F4E79" w:themeColor="accent1" w:themeShade="80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color w:val="1F4E79" w:themeColor="accent1" w:themeShade="80"/>
                <w:sz w:val="16"/>
                <w:szCs w:val="16"/>
                <w:lang w:eastAsia="ru-RU"/>
              </w:rPr>
              <w:t>23.06.2021</w:t>
            </w:r>
          </w:p>
        </w:tc>
        <w:tc>
          <w:tcPr>
            <w:tcW w:w="7164" w:type="dxa"/>
          </w:tcPr>
          <w:p w:rsidR="00F27E33" w:rsidRPr="00D8511F" w:rsidRDefault="00E604C1" w:rsidP="00F27E33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Doctorand</w:t>
            </w:r>
            <w:proofErr w:type="spellEnd"/>
            <w:r w:rsidR="00D8613C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  <w:r w:rsidR="00E11E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1728D9" w:rsidRPr="00D8511F" w:rsidRDefault="00E604C1" w:rsidP="00F27E33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ULIM</w:t>
            </w:r>
            <w:r w:rsidR="00D8613C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D8613C" w:rsidRPr="00D8511F" w:rsidRDefault="00E604C1" w:rsidP="00F27E33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Economie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REI</w:t>
            </w:r>
            <w:r w:rsidR="00D8613C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E604C1" w:rsidRPr="00D8511F" w:rsidRDefault="00E604C1" w:rsidP="00F27E33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F0BB3" w:rsidRPr="00D8511F" w:rsidRDefault="00E604C1" w:rsidP="00F27E33">
            <w:pPr>
              <w:spacing w:line="200" w:lineRule="exact"/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val="ro-MD" w:eastAsia="ru-RU"/>
              </w:rPr>
            </w:pPr>
            <w:r w:rsidRPr="00D8511F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val="ro-MD" w:eastAsia="ru-RU"/>
              </w:rPr>
              <w:t>Modul Psihopedagogic</w:t>
            </w:r>
          </w:p>
          <w:p w:rsidR="00E604C1" w:rsidRPr="00D8511F" w:rsidRDefault="00E604C1" w:rsidP="00F27E33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</w:rPr>
              <w:t>Formare inițială, ULIM</w:t>
            </w:r>
          </w:p>
          <w:p w:rsidR="00E604C1" w:rsidRPr="00D8511F" w:rsidRDefault="00E604C1" w:rsidP="00F27E33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</w:rPr>
            </w:pPr>
          </w:p>
          <w:p w:rsidR="00E604C1" w:rsidRPr="00D8511F" w:rsidRDefault="00E604C1" w:rsidP="00BF0BB3">
            <w:pPr>
              <w:spacing w:line="200" w:lineRule="exact"/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ru-RU"/>
              </w:rPr>
            </w:pPr>
            <w:proofErr w:type="spellStart"/>
            <w:r w:rsidRPr="00D8511F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ru-RU"/>
              </w:rPr>
              <w:t>Certificat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ru-RU"/>
              </w:rPr>
              <w:t>gradul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ru-RU"/>
              </w:rPr>
              <w:t xml:space="preserve"> </w:t>
            </w:r>
            <w:r w:rsidR="00E11E5D">
              <w:rPr>
                <w:rFonts w:ascii="Times New Roman" w:eastAsia="Times New Roman" w:hAnsi="Times New Roman" w:cs="Times New Roman"/>
                <w:color w:val="2E74B5" w:themeColor="accent1" w:themeShade="BF"/>
                <w:sz w:val="16"/>
                <w:szCs w:val="16"/>
                <w:lang w:eastAsia="ru-RU"/>
              </w:rPr>
              <w:t>II MEC</w:t>
            </w:r>
          </w:p>
          <w:p w:rsidR="00E604C1" w:rsidRPr="00D8511F" w:rsidRDefault="00E604C1" w:rsidP="00F27E33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Disciplini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Economice</w:t>
            </w:r>
            <w:proofErr w:type="spellEnd"/>
          </w:p>
          <w:p w:rsidR="00F55511" w:rsidRPr="00D8511F" w:rsidRDefault="00F55511" w:rsidP="00E604C1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7E33" w:rsidRPr="00D8511F" w:rsidTr="00D8613C">
        <w:trPr>
          <w:trHeight w:val="404"/>
        </w:trPr>
        <w:tc>
          <w:tcPr>
            <w:tcW w:w="2515" w:type="dxa"/>
          </w:tcPr>
          <w:p w:rsidR="00EA4E7B" w:rsidRPr="00D8511F" w:rsidRDefault="00EA4E7B" w:rsidP="00EA4E7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PERSONAL SKILLS</w:t>
            </w:r>
          </w:p>
          <w:p w:rsidR="00F27E33" w:rsidRPr="00D8511F" w:rsidRDefault="00EA4E7B" w:rsidP="00EA4E7B">
            <w:pPr>
              <w:spacing w:line="200" w:lineRule="exact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Mother tongue(s)</w:t>
            </w:r>
          </w:p>
        </w:tc>
        <w:tc>
          <w:tcPr>
            <w:tcW w:w="7164" w:type="dxa"/>
          </w:tcPr>
          <w:p w:rsidR="00D8613C" w:rsidRPr="00D8511F" w:rsidRDefault="00EA4E7B" w:rsidP="00F27E33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Romanian</w:t>
            </w:r>
          </w:p>
        </w:tc>
      </w:tr>
      <w:tr w:rsidR="00606126" w:rsidRPr="00D8511F" w:rsidTr="00D8613C">
        <w:tc>
          <w:tcPr>
            <w:tcW w:w="2515" w:type="dxa"/>
          </w:tcPr>
          <w:p w:rsidR="00606126" w:rsidRPr="00D8511F" w:rsidRDefault="00606126" w:rsidP="00EA4E7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</w:p>
        </w:tc>
        <w:tc>
          <w:tcPr>
            <w:tcW w:w="7164" w:type="dxa"/>
          </w:tcPr>
          <w:p w:rsidR="00606126" w:rsidRPr="00D8511F" w:rsidRDefault="00606126" w:rsidP="00606126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UNDERSTANDING</w:t>
            </w: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 xml:space="preserve">                  </w:t>
            </w:r>
            <w:r w:rsidR="002C2ACF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SPEAKING</w:t>
            </w: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 xml:space="preserve">                               WRITING</w:t>
            </w: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606126" w:rsidRPr="00D8511F" w:rsidRDefault="00606126" w:rsidP="002C2ACF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Listening</w:t>
            </w: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 xml:space="preserve">   </w:t>
            </w:r>
            <w:r w:rsidR="001A5DF3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Reading </w:t>
            </w:r>
            <w:r w:rsidR="002C2ACF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="001A5DF3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Spoken interaction </w:t>
            </w: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Spoken production</w:t>
            </w: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</w:tr>
      <w:tr w:rsidR="00606126" w:rsidRPr="00D8511F" w:rsidTr="00D8613C">
        <w:tc>
          <w:tcPr>
            <w:tcW w:w="2515" w:type="dxa"/>
          </w:tcPr>
          <w:p w:rsidR="00606126" w:rsidRPr="00D8511F" w:rsidRDefault="00606126" w:rsidP="0060612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511F">
              <w:rPr>
                <w:rFonts w:ascii="Times New Roman" w:hAnsi="Times New Roman" w:cs="Times New Roman"/>
                <w:sz w:val="16"/>
                <w:szCs w:val="16"/>
              </w:rPr>
              <w:t>English</w:t>
            </w:r>
          </w:p>
        </w:tc>
        <w:tc>
          <w:tcPr>
            <w:tcW w:w="7164" w:type="dxa"/>
          </w:tcPr>
          <w:p w:rsidR="00606126" w:rsidRPr="00D8511F" w:rsidRDefault="00E604C1" w:rsidP="005F7F1E">
            <w:pPr>
              <w:tabs>
                <w:tab w:val="center" w:pos="3429"/>
              </w:tabs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B1</w:t>
            </w:r>
            <w:r w:rsidR="002C2ACF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</w:t>
            </w:r>
            <w:r w:rsidR="005F7F1E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</w:t>
            </w:r>
            <w:r w:rsidR="002C2ACF" w:rsidRPr="00D851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732D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5F7F1E" w:rsidRPr="00D8511F">
              <w:rPr>
                <w:rFonts w:ascii="Times New Roman" w:hAnsi="Times New Roman" w:cs="Times New Roman"/>
                <w:sz w:val="16"/>
                <w:szCs w:val="16"/>
              </w:rPr>
              <w:t xml:space="preserve">A2               </w:t>
            </w:r>
            <w:r w:rsidRPr="00D8511F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F7F1E" w:rsidRPr="00D8511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F7F1E" w:rsidRPr="00D8511F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                 </w:t>
            </w:r>
            <w:r w:rsidR="005732D1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5F7F1E" w:rsidRPr="00D8511F">
              <w:rPr>
                <w:rFonts w:ascii="Times New Roman" w:hAnsi="Times New Roman" w:cs="Times New Roman"/>
                <w:sz w:val="16"/>
                <w:szCs w:val="16"/>
              </w:rPr>
              <w:t xml:space="preserve">A2                        </w:t>
            </w:r>
            <w:r w:rsidR="001A5DF3" w:rsidRPr="00D8511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="005F7F1E" w:rsidRPr="00D8511F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spellStart"/>
            <w:r w:rsidR="005F7F1E" w:rsidRPr="00D8511F">
              <w:rPr>
                <w:rFonts w:ascii="Times New Roman" w:hAnsi="Times New Roman" w:cs="Times New Roman"/>
                <w:sz w:val="16"/>
                <w:szCs w:val="16"/>
              </w:rPr>
              <w:t>A2</w:t>
            </w:r>
            <w:proofErr w:type="spellEnd"/>
          </w:p>
        </w:tc>
      </w:tr>
      <w:tr w:rsidR="00606126" w:rsidRPr="00D8511F" w:rsidTr="00D8613C">
        <w:tc>
          <w:tcPr>
            <w:tcW w:w="2515" w:type="dxa"/>
          </w:tcPr>
          <w:p w:rsidR="00606126" w:rsidRPr="00D8511F" w:rsidRDefault="00606126" w:rsidP="0060612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511F">
              <w:rPr>
                <w:rFonts w:ascii="Times New Roman" w:hAnsi="Times New Roman" w:cs="Times New Roman"/>
                <w:sz w:val="16"/>
                <w:szCs w:val="16"/>
              </w:rPr>
              <w:t>Russian</w:t>
            </w:r>
          </w:p>
        </w:tc>
        <w:tc>
          <w:tcPr>
            <w:tcW w:w="7164" w:type="dxa"/>
          </w:tcPr>
          <w:p w:rsidR="00606126" w:rsidRPr="00D8511F" w:rsidRDefault="001A5DF3" w:rsidP="005F7F1E">
            <w:pPr>
              <w:tabs>
                <w:tab w:val="left" w:pos="1095"/>
                <w:tab w:val="left" w:pos="2145"/>
                <w:tab w:val="center" w:pos="3429"/>
                <w:tab w:val="left" w:pos="4860"/>
              </w:tabs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C2               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C2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</w:t>
            </w:r>
            <w:proofErr w:type="spellStart"/>
            <w:r w:rsidR="005F7F1E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C2</w:t>
            </w:r>
            <w:proofErr w:type="spellEnd"/>
            <w:r w:rsidR="005F7F1E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="005732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C2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</w:t>
            </w:r>
            <w:proofErr w:type="spellStart"/>
            <w:r w:rsidR="005F7F1E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C2</w:t>
            </w:r>
            <w:proofErr w:type="spellEnd"/>
          </w:p>
        </w:tc>
      </w:tr>
      <w:tr w:rsidR="00F27E33" w:rsidRPr="00D8511F" w:rsidTr="00D8613C">
        <w:tc>
          <w:tcPr>
            <w:tcW w:w="2515" w:type="dxa"/>
          </w:tcPr>
          <w:p w:rsidR="00F27E33" w:rsidRPr="00D8511F" w:rsidRDefault="00606126" w:rsidP="00606126">
            <w:pPr>
              <w:spacing w:line="200" w:lineRule="exact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Italian</w:t>
            </w:r>
          </w:p>
        </w:tc>
        <w:tc>
          <w:tcPr>
            <w:tcW w:w="7164" w:type="dxa"/>
          </w:tcPr>
          <w:p w:rsidR="00F27E33" w:rsidRPr="00D8511F" w:rsidRDefault="00B11C23" w:rsidP="001A5DF3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</w:t>
            </w:r>
            <w:r w:rsidR="005F7F1E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            </w:t>
            </w:r>
            <w:r w:rsidR="001A5DF3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</w:t>
            </w:r>
            <w:r w:rsidR="005F7F1E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spellEnd"/>
            <w:r w:rsidR="005F7F1E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="001A5DF3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</w:t>
            </w:r>
            <w:r w:rsidR="005F7F1E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spellEnd"/>
            <w:r w:rsidR="005F7F1E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</w:t>
            </w:r>
            <w:r w:rsidR="001A5DF3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</w:t>
            </w:r>
            <w:r w:rsidR="005F7F1E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</w:t>
            </w:r>
            <w:r w:rsidR="005F7F1E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spellEnd"/>
            <w:r w:rsidR="005F7F1E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</w:t>
            </w:r>
            <w:r w:rsidR="001A5DF3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</w:t>
            </w:r>
            <w:r w:rsidR="005F7F1E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spellEnd"/>
          </w:p>
        </w:tc>
      </w:tr>
      <w:tr w:rsidR="00F27E33" w:rsidRPr="00D8511F" w:rsidTr="00D8613C">
        <w:tc>
          <w:tcPr>
            <w:tcW w:w="2515" w:type="dxa"/>
          </w:tcPr>
          <w:p w:rsidR="00F27E33" w:rsidRPr="00D8511F" w:rsidRDefault="00F27E33" w:rsidP="00F27E33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64" w:type="dxa"/>
          </w:tcPr>
          <w:p w:rsidR="00606126" w:rsidRPr="00D8511F" w:rsidRDefault="00606126" w:rsidP="00606126">
            <w:pPr>
              <w:spacing w:line="264" w:lineRule="auto"/>
              <w:ind w:right="3220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Levels: A1/2: Basic user - B1/2: Independent user - C1/2 Proficient us</w:t>
            </w:r>
            <w:r w:rsidR="00B11C23"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 xml:space="preserve">er Common European Framework of </w:t>
            </w:r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Reference for Languages</w:t>
            </w:r>
          </w:p>
          <w:p w:rsidR="00F27E33" w:rsidRPr="00D8511F" w:rsidRDefault="00F27E33" w:rsidP="00F27E33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7E33" w:rsidRPr="00D8511F" w:rsidTr="00EE1404">
        <w:trPr>
          <w:trHeight w:val="720"/>
        </w:trPr>
        <w:tc>
          <w:tcPr>
            <w:tcW w:w="2515" w:type="dxa"/>
          </w:tcPr>
          <w:p w:rsidR="00606126" w:rsidRPr="00D8511F" w:rsidRDefault="00606126" w:rsidP="00606126">
            <w:pPr>
              <w:spacing w:line="0" w:lineRule="atLeast"/>
              <w:ind w:left="880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Communication skills</w:t>
            </w:r>
          </w:p>
          <w:p w:rsidR="00F27E33" w:rsidRPr="00D8511F" w:rsidRDefault="00F27E33" w:rsidP="00606126">
            <w:pPr>
              <w:spacing w:line="200" w:lineRule="exact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64" w:type="dxa"/>
          </w:tcPr>
          <w:p w:rsidR="002C2ACF" w:rsidRPr="00D8511F" w:rsidRDefault="002C2ACF" w:rsidP="002C2ACF">
            <w:pPr>
              <w:numPr>
                <w:ilvl w:val="0"/>
                <w:numId w:val="1"/>
              </w:numPr>
              <w:tabs>
                <w:tab w:val="left" w:pos="120"/>
              </w:tabs>
              <w:spacing w:line="0" w:lineRule="atLeast"/>
              <w:rPr>
                <w:rFonts w:ascii="Times New Roman" w:eastAsia="Segoe UI" w:hAnsi="Times New Roman" w:cs="Times New Roman"/>
                <w:color w:val="3F3A38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Arial" w:hAnsi="Times New Roman" w:cs="Times New Roman"/>
                <w:color w:val="3F3A38"/>
                <w:sz w:val="16"/>
                <w:szCs w:val="16"/>
                <w:lang w:eastAsia="ru-RU"/>
              </w:rPr>
              <w:t>good communication skills gained through my experience working in common international projects</w:t>
            </w:r>
          </w:p>
          <w:p w:rsidR="00F27E33" w:rsidRPr="00D8511F" w:rsidRDefault="00F27E33" w:rsidP="00F27E33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7E33" w:rsidRPr="00D8511F" w:rsidTr="00D8613C">
        <w:tc>
          <w:tcPr>
            <w:tcW w:w="2515" w:type="dxa"/>
          </w:tcPr>
          <w:p w:rsidR="00606126" w:rsidRPr="00D8511F" w:rsidRDefault="00606126" w:rsidP="006061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  <w:proofErr w:type="spellStart"/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Organisational</w:t>
            </w:r>
            <w:proofErr w:type="spellEnd"/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 xml:space="preserve"> / managerial skills</w:t>
            </w:r>
          </w:p>
          <w:p w:rsidR="00F27E33" w:rsidRPr="00D8511F" w:rsidRDefault="00F27E33" w:rsidP="00606126">
            <w:pPr>
              <w:spacing w:line="200" w:lineRule="exact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64" w:type="dxa"/>
          </w:tcPr>
          <w:p w:rsidR="002C2ACF" w:rsidRPr="00D8511F" w:rsidRDefault="002C2ACF" w:rsidP="002C2ACF">
            <w:pPr>
              <w:numPr>
                <w:ilvl w:val="0"/>
                <w:numId w:val="1"/>
              </w:numPr>
              <w:tabs>
                <w:tab w:val="left" w:pos="120"/>
              </w:tabs>
              <w:spacing w:line="218" w:lineRule="auto"/>
              <w:ind w:right="280"/>
              <w:rPr>
                <w:rFonts w:ascii="Times New Roman" w:eastAsia="Segoe UI" w:hAnsi="Times New Roman" w:cs="Times New Roman"/>
                <w:color w:val="3F3A38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Arial" w:hAnsi="Times New Roman" w:cs="Times New Roman"/>
                <w:color w:val="3F3A38"/>
                <w:sz w:val="16"/>
                <w:szCs w:val="16"/>
                <w:lang w:eastAsia="ru-RU"/>
              </w:rPr>
              <w:t>leadership (currently responsible for organizing and administration of research groups working on different subjects)</w:t>
            </w:r>
          </w:p>
          <w:p w:rsidR="00F27E33" w:rsidRPr="00D8511F" w:rsidRDefault="00F27E33" w:rsidP="00F27E33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7E33" w:rsidRPr="00D8511F" w:rsidTr="00D8613C">
        <w:tc>
          <w:tcPr>
            <w:tcW w:w="2515" w:type="dxa"/>
          </w:tcPr>
          <w:p w:rsidR="00F27E33" w:rsidRPr="00D8511F" w:rsidRDefault="00606126" w:rsidP="00606126">
            <w:pPr>
              <w:spacing w:line="0" w:lineRule="atLeast"/>
              <w:ind w:left="1200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Job-related skills</w:t>
            </w:r>
          </w:p>
          <w:p w:rsidR="00606126" w:rsidRPr="00D8511F" w:rsidRDefault="00606126" w:rsidP="00606126">
            <w:pPr>
              <w:spacing w:line="0" w:lineRule="atLeast"/>
              <w:ind w:left="1200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</w:p>
        </w:tc>
        <w:tc>
          <w:tcPr>
            <w:tcW w:w="7164" w:type="dxa"/>
          </w:tcPr>
          <w:p w:rsidR="00F27E33" w:rsidRPr="00D8511F" w:rsidRDefault="002C2ACF" w:rsidP="002C2ACF">
            <w:pPr>
              <w:numPr>
                <w:ilvl w:val="0"/>
                <w:numId w:val="1"/>
              </w:numPr>
              <w:tabs>
                <w:tab w:val="left" w:pos="120"/>
              </w:tabs>
              <w:spacing w:line="0" w:lineRule="atLeast"/>
              <w:ind w:left="120" w:hanging="115"/>
              <w:rPr>
                <w:rFonts w:ascii="Times New Roman" w:eastAsia="Segoe UI" w:hAnsi="Times New Roman" w:cs="Times New Roman"/>
                <w:color w:val="3F3A38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Arial" w:hAnsi="Times New Roman" w:cs="Times New Roman"/>
                <w:color w:val="3F3A38"/>
                <w:sz w:val="16"/>
                <w:szCs w:val="16"/>
                <w:lang w:eastAsia="ru-RU"/>
              </w:rPr>
              <w:lastRenderedPageBreak/>
              <w:t>good command of quality control processes (currently responsible for quality management)</w:t>
            </w:r>
          </w:p>
        </w:tc>
      </w:tr>
      <w:tr w:rsidR="00F27E33" w:rsidRPr="00D8511F" w:rsidTr="00D8613C">
        <w:tc>
          <w:tcPr>
            <w:tcW w:w="2515" w:type="dxa"/>
          </w:tcPr>
          <w:p w:rsidR="00606126" w:rsidRPr="00D8511F" w:rsidRDefault="00606126" w:rsidP="006061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lastRenderedPageBreak/>
              <w:t>Computer skills</w:t>
            </w:r>
          </w:p>
          <w:p w:rsidR="00F27E33" w:rsidRPr="00D8511F" w:rsidRDefault="00F27E33" w:rsidP="00606126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64" w:type="dxa"/>
          </w:tcPr>
          <w:p w:rsidR="002C2ACF" w:rsidRPr="00D8511F" w:rsidRDefault="002C2ACF" w:rsidP="002C2ACF">
            <w:pPr>
              <w:numPr>
                <w:ilvl w:val="0"/>
                <w:numId w:val="1"/>
              </w:numPr>
              <w:tabs>
                <w:tab w:val="left" w:pos="120"/>
              </w:tabs>
              <w:spacing w:line="0" w:lineRule="atLeast"/>
              <w:ind w:left="120" w:hanging="115"/>
              <w:rPr>
                <w:rFonts w:ascii="Times New Roman" w:eastAsia="Segoe UI" w:hAnsi="Times New Roman" w:cs="Times New Roman"/>
                <w:color w:val="3F3A38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Arial" w:hAnsi="Times New Roman" w:cs="Times New Roman"/>
                <w:color w:val="3F3A38"/>
                <w:sz w:val="16"/>
                <w:szCs w:val="16"/>
                <w:lang w:eastAsia="ru-RU"/>
              </w:rPr>
              <w:t>good command of Microsoft Office™ tools, Engineering programs</w:t>
            </w:r>
          </w:p>
          <w:p w:rsidR="00F27E33" w:rsidRPr="00D8511F" w:rsidRDefault="00F27E33" w:rsidP="00F27E33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7E33" w:rsidRPr="00D8511F" w:rsidTr="00D8613C">
        <w:tc>
          <w:tcPr>
            <w:tcW w:w="2515" w:type="dxa"/>
          </w:tcPr>
          <w:p w:rsidR="00606126" w:rsidRPr="00D8511F" w:rsidRDefault="00606126" w:rsidP="0060612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Other skills</w:t>
            </w:r>
          </w:p>
          <w:p w:rsidR="00F27E33" w:rsidRPr="00D8511F" w:rsidRDefault="00F27E33" w:rsidP="00F27E33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64" w:type="dxa"/>
          </w:tcPr>
          <w:p w:rsidR="002C2ACF" w:rsidRPr="00D8511F" w:rsidRDefault="002C2ACF" w:rsidP="002C2ACF">
            <w:pPr>
              <w:numPr>
                <w:ilvl w:val="0"/>
                <w:numId w:val="1"/>
              </w:numPr>
              <w:tabs>
                <w:tab w:val="left" w:pos="120"/>
              </w:tabs>
              <w:spacing w:line="0" w:lineRule="atLeast"/>
              <w:ind w:left="120" w:hanging="115"/>
              <w:rPr>
                <w:rFonts w:ascii="Times New Roman" w:eastAsia="Segoe UI" w:hAnsi="Times New Roman" w:cs="Times New Roman"/>
                <w:color w:val="3F3A38"/>
                <w:sz w:val="16"/>
                <w:szCs w:val="16"/>
                <w:lang w:val="ru-RU" w:eastAsia="ru-RU"/>
              </w:rPr>
            </w:pPr>
            <w:proofErr w:type="spellStart"/>
            <w:r w:rsidRPr="00D8511F">
              <w:rPr>
                <w:rFonts w:ascii="Times New Roman" w:eastAsia="Arial" w:hAnsi="Times New Roman" w:cs="Times New Roman"/>
                <w:color w:val="3F3A38"/>
                <w:sz w:val="16"/>
                <w:szCs w:val="16"/>
                <w:lang w:val="ru-RU" w:eastAsia="ru-RU"/>
              </w:rPr>
              <w:t>learning</w:t>
            </w:r>
            <w:proofErr w:type="spellEnd"/>
            <w:r w:rsidRPr="00D8511F">
              <w:rPr>
                <w:rFonts w:ascii="Times New Roman" w:eastAsia="Arial" w:hAnsi="Times New Roman" w:cs="Times New Roman"/>
                <w:color w:val="3F3A38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Arial" w:hAnsi="Times New Roman" w:cs="Times New Roman"/>
                <w:color w:val="3F3A38"/>
                <w:sz w:val="16"/>
                <w:szCs w:val="16"/>
                <w:lang w:val="ru-RU" w:eastAsia="ru-RU"/>
              </w:rPr>
              <w:t>languages</w:t>
            </w:r>
            <w:proofErr w:type="spellEnd"/>
          </w:p>
          <w:p w:rsidR="00F27E33" w:rsidRPr="00D8511F" w:rsidRDefault="00F27E33" w:rsidP="00F27E33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6126" w:rsidRPr="00D8511F" w:rsidTr="00D8613C">
        <w:tc>
          <w:tcPr>
            <w:tcW w:w="2515" w:type="dxa"/>
          </w:tcPr>
          <w:p w:rsidR="00606126" w:rsidRPr="00D8511F" w:rsidRDefault="00606126" w:rsidP="00606126">
            <w:pPr>
              <w:spacing w:line="200" w:lineRule="exact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 xml:space="preserve">Driving </w:t>
            </w:r>
            <w:proofErr w:type="spellStart"/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licence</w:t>
            </w:r>
            <w:proofErr w:type="spellEnd"/>
          </w:p>
          <w:p w:rsidR="00606126" w:rsidRPr="00D8511F" w:rsidRDefault="00606126" w:rsidP="00606126">
            <w:pPr>
              <w:spacing w:line="200" w:lineRule="exact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64" w:type="dxa"/>
          </w:tcPr>
          <w:p w:rsidR="002C2ACF" w:rsidRPr="00D8511F" w:rsidRDefault="002C2ACF" w:rsidP="002C2ACF">
            <w:pPr>
              <w:numPr>
                <w:ilvl w:val="0"/>
                <w:numId w:val="1"/>
              </w:numPr>
              <w:tabs>
                <w:tab w:val="left" w:pos="120"/>
              </w:tabs>
              <w:spacing w:line="0" w:lineRule="atLeast"/>
              <w:rPr>
                <w:rFonts w:ascii="Times New Roman" w:eastAsia="Segoe UI" w:hAnsi="Times New Roman" w:cs="Times New Roman"/>
                <w:color w:val="3F3A38"/>
                <w:sz w:val="16"/>
                <w:szCs w:val="16"/>
                <w:lang w:val="ru-RU" w:eastAsia="ru-RU"/>
              </w:rPr>
            </w:pPr>
            <w:r w:rsidRPr="00D8511F">
              <w:rPr>
                <w:rFonts w:ascii="Times New Roman" w:eastAsia="Arial" w:hAnsi="Times New Roman" w:cs="Times New Roman"/>
                <w:color w:val="3F3A38"/>
                <w:sz w:val="16"/>
                <w:szCs w:val="16"/>
                <w:lang w:val="ru-RU" w:eastAsia="ru-RU"/>
              </w:rPr>
              <w:t>B</w:t>
            </w:r>
          </w:p>
          <w:p w:rsidR="00606126" w:rsidRPr="00D8511F" w:rsidRDefault="00606126" w:rsidP="00F27E33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C2ACF" w:rsidRPr="00D8511F" w:rsidTr="00D8613C">
        <w:tc>
          <w:tcPr>
            <w:tcW w:w="2515" w:type="dxa"/>
          </w:tcPr>
          <w:p w:rsidR="002C2ACF" w:rsidRPr="00D8511F" w:rsidRDefault="00A24691" w:rsidP="002C2ACF">
            <w:pPr>
              <w:spacing w:line="200" w:lineRule="exact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Publicații</w:t>
            </w:r>
            <w:proofErr w:type="spellEnd"/>
          </w:p>
        </w:tc>
        <w:tc>
          <w:tcPr>
            <w:tcW w:w="7164" w:type="dxa"/>
          </w:tcPr>
          <w:p w:rsidR="002C2ACF" w:rsidRPr="00D8511F" w:rsidRDefault="00376A93" w:rsidP="00376A93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Dușcov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R. Europe's small countries,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eu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states.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Economie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şi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Sociologie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Numărul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 / 2015 / ISSN 1857-4130</w:t>
            </w: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CZU: </w:t>
            </w:r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338(4):339.137.2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Pag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85-92</w:t>
            </w:r>
          </w:p>
          <w:p w:rsidR="00D30DDD" w:rsidRPr="00D8511F" w:rsidRDefault="00376A93" w:rsidP="00D30DDD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Dușcov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R.</w:t>
            </w:r>
            <w:r w:rsidR="00D30DDD" w:rsidRPr="00D851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Estimarea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securităţii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economice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şi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diminuarea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riscurilor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D30DDD" w:rsidRPr="00D851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Administrarea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Publică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Numărul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2(86) / 2015 / ISSN 1813-8489</w:t>
            </w:r>
            <w:r w:rsidR="00D30DDD" w:rsidRPr="00D851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CZU: 339.97/.98+338(478)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Pag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72-90</w:t>
            </w:r>
          </w:p>
          <w:p w:rsidR="00D30DDD" w:rsidRPr="00D8511F" w:rsidRDefault="00376A93" w:rsidP="00D30DDD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Dușcov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R.</w:t>
            </w:r>
            <w:r w:rsidR="00D30DDD" w:rsidRPr="00D851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Perspectivele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dezvoltării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economiei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Uniunii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Europene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în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anul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2014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şi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în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viitorul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apropiat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Analele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Institutului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Naţional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de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Cercetări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Economice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Numărul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 / 2014 / ISSN 1857-3630 /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ISSNe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1857-3630, CZU: 338.22:061.1EU</w:t>
            </w:r>
            <w:r w:rsidR="00C61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Pag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20-27</w:t>
            </w:r>
          </w:p>
          <w:p w:rsidR="00D30DDD" w:rsidRPr="00D8511F" w:rsidRDefault="00376A93" w:rsidP="00376A93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Dușcov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R.</w:t>
            </w:r>
            <w:r w:rsidR="00D30DDD" w:rsidRPr="00D851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Securitatea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sănatăţii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populaţiei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sub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aspectul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economico-financiar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Analele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Universităţii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Libere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Internaţionale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din Moldova (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Seria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Economie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Numărul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13 / 2012 / ISSN 1857-1468.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Pag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205-211</w:t>
            </w:r>
          </w:p>
          <w:p w:rsidR="00D30DDD" w:rsidRPr="00D8511F" w:rsidRDefault="00376A93" w:rsidP="00D30DDD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Dușcov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R.</w:t>
            </w:r>
            <w:r w:rsidR="00D30DDD" w:rsidRPr="00D851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Stabilirea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unui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sistem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național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de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inovare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ca o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condiţie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de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creştere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a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competitivităţii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ţărilor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în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economia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globală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Economie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şi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Sociologie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Numărul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 / 2014 / ISSN 1857-4130, CZU: 001.895:338(478)+339.9, JEL: F6, F63, O31, O38</w:t>
            </w:r>
          </w:p>
          <w:p w:rsidR="00D30DDD" w:rsidRPr="00D8511F" w:rsidRDefault="00D30DDD" w:rsidP="00D30DDD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Pag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72-84</w:t>
            </w:r>
          </w:p>
          <w:p w:rsidR="00D30DDD" w:rsidRPr="00D8511F" w:rsidRDefault="00376A93" w:rsidP="00D30DDD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Dușcov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R.</w:t>
            </w:r>
            <w:r w:rsidR="00D30DDD" w:rsidRPr="00D851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Analiza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eficienței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inovațiilor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la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diferite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nivele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Creşterea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economică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în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condiţiile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globalizării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Ed. a 11-a/Vol. 1, 2016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Conferința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Creşterea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economică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în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condiţiile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globalizării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Chișinău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Moldova, 13-14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octombrie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2016</w:t>
            </w:r>
          </w:p>
          <w:p w:rsidR="00D30DDD" w:rsidRPr="00D8511F" w:rsidRDefault="00376A93" w:rsidP="00D30DDD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Dușcov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R.</w:t>
            </w:r>
            <w:r w:rsidR="00D30DDD" w:rsidRPr="00D851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Companiile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inovatoare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suport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al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creşterii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economice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Studii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Economice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Numărul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 / 2015 / ISSN 1857-226X. CZU: [339.944+347.77]:001.895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Pag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162-173</w:t>
            </w:r>
          </w:p>
          <w:p w:rsidR="00D30DDD" w:rsidRPr="00D8511F" w:rsidRDefault="00376A93" w:rsidP="00376A93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Dușcov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R.</w:t>
            </w:r>
            <w:r w:rsidRPr="00D851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Mecanizme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de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finanțare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a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securității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sănătății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populației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plan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internațional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Studii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economice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ULIM.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Nr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1/ </w:t>
            </w:r>
            <w:proofErr w:type="gram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2013 ,</w:t>
            </w:r>
            <w:proofErr w:type="gram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p. 213-220.</w:t>
            </w:r>
          </w:p>
          <w:p w:rsidR="00D30DDD" w:rsidRPr="00D8511F" w:rsidRDefault="00376A93" w:rsidP="00D30DDD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Dușcov</w:t>
            </w:r>
            <w:proofErr w:type="spellEnd"/>
            <w:r w:rsidR="00D30DDD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R.</w:t>
            </w:r>
            <w:r w:rsidRPr="00D851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Perspectivele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dezvoltării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economiei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Uniunii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Europene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în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anul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2014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şi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în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viitorul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apropiat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Analele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Institutului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Naţional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de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Cercetări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Economice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Nr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2 / 2014 / ISSN 1857-3630 /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ISSNe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1857-3630, p. 20-27.</w:t>
            </w:r>
          </w:p>
          <w:p w:rsidR="00D8613C" w:rsidRPr="00D8511F" w:rsidRDefault="00552B98" w:rsidP="00552B98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Dușcov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R.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Inovația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ca factor al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securității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economice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Materialele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Conferinței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științifico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-practice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internaționale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15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mai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2015. = The Impact of foreign policy on the national </w:t>
            </w:r>
            <w:proofErr w:type="gram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interest :</w:t>
            </w:r>
            <w:proofErr w:type="gram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The Materials of International Scientific-Practical Conference, May 15, 2015. - 2015. - P. 293-298 / </w:t>
            </w:r>
          </w:p>
        </w:tc>
      </w:tr>
      <w:tr w:rsidR="002C2ACF" w:rsidRPr="00D8511F" w:rsidTr="00D8613C">
        <w:tc>
          <w:tcPr>
            <w:tcW w:w="2515" w:type="dxa"/>
          </w:tcPr>
          <w:p w:rsidR="00A24691" w:rsidRPr="00D8511F" w:rsidRDefault="00A24691" w:rsidP="002C2ACF">
            <w:pPr>
              <w:spacing w:line="200" w:lineRule="exact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</w:p>
          <w:p w:rsidR="00A24691" w:rsidRPr="00D8511F" w:rsidRDefault="00A24691" w:rsidP="002C2ACF">
            <w:pPr>
              <w:spacing w:line="200" w:lineRule="exact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</w:p>
          <w:p w:rsidR="002C2ACF" w:rsidRPr="00D8511F" w:rsidRDefault="00A24691" w:rsidP="002C2ACF">
            <w:pPr>
              <w:spacing w:line="200" w:lineRule="exact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Conferințe</w:t>
            </w:r>
            <w:proofErr w:type="spellEnd"/>
          </w:p>
        </w:tc>
        <w:tc>
          <w:tcPr>
            <w:tcW w:w="7164" w:type="dxa"/>
          </w:tcPr>
          <w:p w:rsidR="00F312BC" w:rsidRPr="00C61089" w:rsidRDefault="00B50034" w:rsidP="00B50034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610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F312BC" w:rsidRPr="00C610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24691" w:rsidRPr="00C61089">
              <w:rPr>
                <w:rFonts w:ascii="Times New Roman" w:hAnsi="Times New Roman" w:cs="Times New Roman"/>
                <w:sz w:val="16"/>
                <w:szCs w:val="16"/>
              </w:rPr>
              <w:t>etc.</w:t>
            </w:r>
          </w:p>
          <w:p w:rsidR="00A24691" w:rsidRPr="00D8511F" w:rsidRDefault="00A24691" w:rsidP="00B50034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6B37" w:rsidRPr="00D8511F" w:rsidRDefault="00F312BC" w:rsidP="00B50034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="00B50034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Innovative teaching and learning methods </w:t>
            </w:r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31.10.2016 ULIM, </w:t>
            </w:r>
            <w:proofErr w:type="spellStart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Certificat</w:t>
            </w:r>
            <w:proofErr w:type="spellEnd"/>
          </w:p>
          <w:p w:rsidR="00506B37" w:rsidRPr="00D8511F" w:rsidRDefault="001A5DF3" w:rsidP="00506B37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Advanced teaching and learning workshop Certificat</w:t>
            </w:r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28.04.2017 ULIM</w:t>
            </w:r>
          </w:p>
          <w:p w:rsidR="00506B37" w:rsidRPr="00D8511F" w:rsidRDefault="001A5DF3" w:rsidP="00506B37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The anchorage of professional balance state</w:t>
            </w:r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Certificat</w:t>
            </w:r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26-28.06.2017 ULIM</w:t>
            </w:r>
          </w:p>
          <w:p w:rsidR="00506B37" w:rsidRPr="00D8511F" w:rsidRDefault="00B50034" w:rsidP="00B50034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Proprietatea</w:t>
            </w:r>
            <w:proofErr w:type="spellEnd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Intelectuală</w:t>
            </w:r>
            <w:proofErr w:type="spellEnd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pentru</w:t>
            </w:r>
            <w:proofErr w:type="spellEnd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IMM</w:t>
            </w:r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ODIM </w:t>
            </w:r>
            <w:proofErr w:type="spellStart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Certificat</w:t>
            </w:r>
            <w:proofErr w:type="spellEnd"/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28.09.2017</w:t>
            </w:r>
          </w:p>
          <w:p w:rsidR="00506B37" w:rsidRPr="00D8511F" w:rsidRDefault="00B50034" w:rsidP="00506B37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Innovation, Creativity and Entrepreneurship </w:t>
            </w:r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ASEM </w:t>
            </w:r>
            <w:proofErr w:type="spellStart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Certificat</w:t>
            </w:r>
            <w:proofErr w:type="spellEnd"/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31.01.-02.02.2018</w:t>
            </w:r>
          </w:p>
          <w:p w:rsidR="00506B37" w:rsidRPr="00D8511F" w:rsidRDefault="00B50034" w:rsidP="00506B37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Diversificarea</w:t>
            </w:r>
            <w:proofErr w:type="spellEnd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instrumentelor</w:t>
            </w:r>
            <w:proofErr w:type="spellEnd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TIC </w:t>
            </w:r>
            <w:proofErr w:type="spellStart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utilizate</w:t>
            </w:r>
            <w:proofErr w:type="spellEnd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în</w:t>
            </w:r>
            <w:proofErr w:type="spellEnd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procesul</w:t>
            </w:r>
            <w:proofErr w:type="spellEnd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de </w:t>
            </w:r>
            <w:proofErr w:type="spellStart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studiu</w:t>
            </w:r>
            <w:proofErr w:type="spellEnd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prin</w:t>
            </w:r>
            <w:proofErr w:type="spellEnd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aplicarea</w:t>
            </w:r>
            <w:proofErr w:type="spellEnd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sistemului</w:t>
            </w:r>
            <w:proofErr w:type="spellEnd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informațional</w:t>
            </w:r>
            <w:proofErr w:type="spellEnd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geografic</w:t>
            </w:r>
            <w:proofErr w:type="spellEnd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(GIS)</w:t>
            </w:r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Certificat</w:t>
            </w:r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14.02.2018 UASM</w:t>
            </w:r>
          </w:p>
          <w:p w:rsidR="00506B37" w:rsidRPr="00D8511F" w:rsidRDefault="00B50034" w:rsidP="00506B37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Promovarea</w:t>
            </w:r>
            <w:proofErr w:type="spellEnd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inovării</w:t>
            </w:r>
            <w:proofErr w:type="spellEnd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și</w:t>
            </w:r>
            <w:proofErr w:type="spellEnd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creativițății</w:t>
            </w:r>
            <w:proofErr w:type="spellEnd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în</w:t>
            </w:r>
            <w:proofErr w:type="spellEnd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învățămînt</w:t>
            </w:r>
            <w:proofErr w:type="spellEnd"/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Diplomă</w:t>
            </w:r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13.05.2018 Ro. </w:t>
            </w:r>
            <w:proofErr w:type="spellStart"/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Iași</w:t>
            </w:r>
            <w:proofErr w:type="spellEnd"/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2C2ACF" w:rsidRPr="00D8511F" w:rsidRDefault="00B50034" w:rsidP="001E527A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Promovarea</w:t>
            </w:r>
            <w:proofErr w:type="spellEnd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științelor</w:t>
            </w:r>
            <w:proofErr w:type="spellEnd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culturii</w:t>
            </w:r>
            <w:proofErr w:type="spellEnd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și</w:t>
            </w:r>
            <w:proofErr w:type="spellEnd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artelor</w:t>
            </w:r>
            <w:proofErr w:type="spellEnd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în</w:t>
            </w:r>
            <w:proofErr w:type="spellEnd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România</w:t>
            </w:r>
            <w:proofErr w:type="spellEnd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Republica</w:t>
            </w:r>
            <w:proofErr w:type="spellEnd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Moldova </w:t>
            </w:r>
            <w:proofErr w:type="spellStart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și</w:t>
            </w:r>
            <w:proofErr w:type="spellEnd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în</w:t>
            </w:r>
            <w:proofErr w:type="spellEnd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lume</w:t>
            </w:r>
            <w:proofErr w:type="spellEnd"/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506B37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Diplomă</w:t>
            </w:r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13.05.2018 Ro. </w:t>
            </w:r>
            <w:proofErr w:type="spellStart"/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Iași</w:t>
            </w:r>
            <w:proofErr w:type="spellEnd"/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1E527A" w:rsidRPr="00D8511F" w:rsidRDefault="00B50034" w:rsidP="001E527A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="00A07B76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Eropenizarea</w:t>
            </w:r>
            <w:proofErr w:type="spellEnd"/>
            <w:r w:rsidR="00A07B76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A07B76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și</w:t>
            </w:r>
            <w:proofErr w:type="spellEnd"/>
            <w:r w:rsidR="00A07B76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A07B76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globalizarea</w:t>
            </w:r>
            <w:proofErr w:type="spellEnd"/>
            <w:r w:rsidR="00A07B76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A07B76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științei</w:t>
            </w:r>
            <w:proofErr w:type="spellEnd"/>
            <w:r w:rsidR="00A07B76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="00A07B76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economice:provocări</w:t>
            </w:r>
            <w:proofErr w:type="spellEnd"/>
            <w:proofErr w:type="gramEnd"/>
            <w:r w:rsidR="00A07B76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="00A07B76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tendințe</w:t>
            </w:r>
            <w:proofErr w:type="spellEnd"/>
            <w:r w:rsidR="00A07B76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perspective. ULIM 16-17.10.2019 </w:t>
            </w:r>
            <w:proofErr w:type="spellStart"/>
            <w:r w:rsidR="00A07B76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Chișinău</w:t>
            </w:r>
            <w:proofErr w:type="spellEnd"/>
            <w:r w:rsidR="00A07B76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07B76" w:rsidRPr="00D8511F" w:rsidRDefault="00B50034" w:rsidP="00B50034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="00A07B76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Eastern </w:t>
            </w:r>
            <w:proofErr w:type="spellStart"/>
            <w:proofErr w:type="gramStart"/>
            <w:r w:rsidR="00A07B76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Partnership:</w:t>
            </w: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successes</w:t>
            </w:r>
            <w:proofErr w:type="spellEnd"/>
            <w:proofErr w:type="gram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and opportunities. ASM 2016/2332-574680-EPP-1-2016-1MD-EPPJMO-CHAIR</w:t>
            </w:r>
          </w:p>
          <w:p w:rsidR="00B50034" w:rsidRPr="00D8511F" w:rsidRDefault="00B50034" w:rsidP="00B50034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Innovation, Creativity and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Entreneurship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Nr.Ref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 2016/2332-574680-EPP- 1- 1MD-</w:t>
            </w:r>
            <w:r w:rsidRPr="00D851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EPPJMO-CHAIR.</w:t>
            </w:r>
          </w:p>
          <w:p w:rsidR="00B50034" w:rsidRPr="00D8511F" w:rsidRDefault="00B50034" w:rsidP="00B50034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Stability, growth and prosperity- the European space. </w:t>
            </w:r>
            <w:r w:rsidR="00DD7C42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26-27.03.2015 Chisinau.</w:t>
            </w:r>
          </w:p>
          <w:p w:rsidR="00DD7C42" w:rsidRPr="00D8511F" w:rsidRDefault="00DD7C42" w:rsidP="00B50034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Economic growth in conditions of globalization. 13-14.10.2016, Chisinau.</w:t>
            </w:r>
          </w:p>
          <w:p w:rsidR="00A24691" w:rsidRPr="00D8511F" w:rsidRDefault="00A24691" w:rsidP="00B50034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etc.</w:t>
            </w:r>
          </w:p>
          <w:p w:rsidR="00D8613C" w:rsidRPr="00D8511F" w:rsidRDefault="00D8613C" w:rsidP="00B50034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6126" w:rsidRPr="00D8511F" w:rsidTr="00D8613C">
        <w:tc>
          <w:tcPr>
            <w:tcW w:w="2515" w:type="dxa"/>
          </w:tcPr>
          <w:p w:rsidR="00606126" w:rsidRPr="00D8511F" w:rsidRDefault="00A24691" w:rsidP="002C2ACF">
            <w:pPr>
              <w:spacing w:line="200" w:lineRule="exact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Seminare</w:t>
            </w:r>
            <w:proofErr w:type="spellEnd"/>
          </w:p>
        </w:tc>
        <w:tc>
          <w:tcPr>
            <w:tcW w:w="7164" w:type="dxa"/>
          </w:tcPr>
          <w:p w:rsidR="00606126" w:rsidRPr="00D8511F" w:rsidRDefault="00DD7C42" w:rsidP="00DD7C42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proofErr w:type="gramStart"/>
            <w:r w:rsidR="00A24691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Planificarea</w:t>
            </w:r>
            <w:proofErr w:type="spellEnd"/>
            <w:r w:rsidR="00A24691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="00A24691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Afacerii</w:t>
            </w:r>
            <w:proofErr w:type="spellEnd"/>
            <w:proofErr w:type="gram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1-2.06.2013</w:t>
            </w:r>
            <w:r w:rsidR="004E6D2F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Chisinau</w:t>
            </w:r>
          </w:p>
          <w:p w:rsidR="00DD7C42" w:rsidRPr="00D8511F" w:rsidRDefault="00DD7C42" w:rsidP="00DD7C42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Managemen</w:t>
            </w:r>
            <w:r w:rsidR="004E6D2F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t </w:t>
            </w:r>
            <w:proofErr w:type="spellStart"/>
            <w:r w:rsidR="004E6D2F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finanier</w:t>
            </w:r>
            <w:proofErr w:type="spellEnd"/>
            <w:r w:rsidR="004E6D2F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27-28,04,2013 Chisinau</w:t>
            </w:r>
          </w:p>
          <w:p w:rsidR="004E6D2F" w:rsidRPr="00D8511F" w:rsidRDefault="004E6D2F" w:rsidP="00DD7C42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Legislatia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muncii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şi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managementul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resurselor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umane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8-9.06.2013, Chisinau</w:t>
            </w:r>
          </w:p>
          <w:p w:rsidR="004E6D2F" w:rsidRPr="00D8511F" w:rsidRDefault="004E6D2F" w:rsidP="00DD7C42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The anchorage of professional balance state. 26-28.06.217, Chisinau</w:t>
            </w:r>
          </w:p>
          <w:p w:rsidR="004E6D2F" w:rsidRDefault="004E6D2F" w:rsidP="00DD7C42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="00A24691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Integrarea</w:t>
            </w:r>
            <w:proofErr w:type="spellEnd"/>
            <w:r w:rsidR="00A24691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A24691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profesională</w:t>
            </w:r>
            <w:proofErr w:type="spellEnd"/>
            <w:r w:rsidR="00A24691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A24691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în</w:t>
            </w:r>
            <w:proofErr w:type="spellEnd"/>
            <w:r w:rsidR="00A24691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A24691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funcția</w:t>
            </w:r>
            <w:proofErr w:type="spellEnd"/>
            <w:r w:rsidR="00A24691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A24691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publică</w:t>
            </w:r>
            <w:proofErr w:type="spellEnd"/>
            <w:r w:rsidR="001A5DF3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21.10-01.11.2019, Chisinau</w:t>
            </w:r>
          </w:p>
          <w:p w:rsidR="00F55D08" w:rsidRPr="00D8511F" w:rsidRDefault="00F55D08" w:rsidP="00F55D08">
            <w:pPr>
              <w:tabs>
                <w:tab w:val="left" w:pos="2970"/>
              </w:tabs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Efucație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financiară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”,  18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.06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-19.07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.2024,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hișinău</w:t>
            </w:r>
            <w:proofErr w:type="spellEnd"/>
          </w:p>
          <w:p w:rsidR="00A24691" w:rsidRPr="00D8511F" w:rsidRDefault="00A24691" w:rsidP="00DD7C42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etc</w:t>
            </w:r>
            <w:proofErr w:type="spellEnd"/>
          </w:p>
          <w:p w:rsidR="00D8613C" w:rsidRPr="00D8511F" w:rsidRDefault="00D8613C" w:rsidP="00DD7C42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C2ACF" w:rsidRPr="00D8511F" w:rsidTr="00D8613C">
        <w:tc>
          <w:tcPr>
            <w:tcW w:w="2515" w:type="dxa"/>
          </w:tcPr>
          <w:p w:rsidR="002C2ACF" w:rsidRPr="00D8511F" w:rsidRDefault="00A24691" w:rsidP="002C2ACF">
            <w:pPr>
              <w:spacing w:line="200" w:lineRule="exact"/>
              <w:jc w:val="right"/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</w:pPr>
            <w:proofErr w:type="spellStart"/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Expozitii</w:t>
            </w:r>
            <w:proofErr w:type="spellEnd"/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forumuri</w:t>
            </w:r>
            <w:proofErr w:type="spellEnd"/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511F">
              <w:rPr>
                <w:rFonts w:ascii="Times New Roman" w:eastAsia="Arial" w:hAnsi="Times New Roman" w:cs="Times New Roman"/>
                <w:color w:val="0E4194"/>
                <w:sz w:val="16"/>
                <w:szCs w:val="16"/>
                <w:lang w:eastAsia="ru-RU"/>
              </w:rPr>
              <w:t>concursuri</w:t>
            </w:r>
            <w:proofErr w:type="spellEnd"/>
          </w:p>
        </w:tc>
        <w:tc>
          <w:tcPr>
            <w:tcW w:w="7164" w:type="dxa"/>
          </w:tcPr>
          <w:p w:rsidR="001E527A" w:rsidRPr="00D8511F" w:rsidRDefault="00F55511" w:rsidP="00F55511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="00D8511F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Diplomă</w:t>
            </w:r>
            <w:proofErr w:type="spellEnd"/>
            <w:r w:rsidR="00D8511F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Promovarea</w:t>
            </w:r>
            <w:proofErr w:type="spellEnd"/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inovării</w:t>
            </w:r>
            <w:proofErr w:type="spellEnd"/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și</w:t>
            </w:r>
            <w:proofErr w:type="spellEnd"/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creativițății</w:t>
            </w:r>
            <w:proofErr w:type="spellEnd"/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în</w:t>
            </w:r>
            <w:proofErr w:type="spellEnd"/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învățămînt</w:t>
            </w:r>
            <w:proofErr w:type="spellEnd"/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13.05.2018 Ro. </w:t>
            </w:r>
            <w:proofErr w:type="spellStart"/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Iași</w:t>
            </w:r>
            <w:proofErr w:type="spellEnd"/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F312BC" w:rsidRPr="00D8511F" w:rsidRDefault="00F55511" w:rsidP="001E527A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="00D8511F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Diplomă</w:t>
            </w:r>
            <w:proofErr w:type="spellEnd"/>
            <w:r w:rsidR="00D8511F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Promovarea</w:t>
            </w:r>
            <w:proofErr w:type="spellEnd"/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științelor</w:t>
            </w:r>
            <w:proofErr w:type="spellEnd"/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culturii</w:t>
            </w:r>
            <w:proofErr w:type="spellEnd"/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și</w:t>
            </w:r>
            <w:proofErr w:type="spellEnd"/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artelor</w:t>
            </w:r>
            <w:proofErr w:type="spellEnd"/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în</w:t>
            </w:r>
            <w:proofErr w:type="spellEnd"/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România</w:t>
            </w:r>
            <w:proofErr w:type="spellEnd"/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="001E527A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Repub</w:t>
            </w:r>
            <w:r w:rsidR="00F312BC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lica</w:t>
            </w:r>
            <w:proofErr w:type="spellEnd"/>
            <w:r w:rsidR="00F312BC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Moldova </w:t>
            </w:r>
            <w:proofErr w:type="spellStart"/>
            <w:r w:rsidR="00F312BC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și</w:t>
            </w:r>
            <w:proofErr w:type="spellEnd"/>
            <w:r w:rsidR="00F312BC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F312BC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în</w:t>
            </w:r>
            <w:proofErr w:type="spellEnd"/>
            <w:r w:rsidR="00F312BC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F312BC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lume</w:t>
            </w:r>
            <w:proofErr w:type="spellEnd"/>
            <w:r w:rsidR="00F312BC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  <w:p w:rsidR="002C2ACF" w:rsidRDefault="001E527A" w:rsidP="001E527A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13.05.2018 Ro. </w:t>
            </w:r>
            <w:proofErr w:type="spellStart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Iași</w:t>
            </w:r>
            <w:proofErr w:type="spellEnd"/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F55D08" w:rsidRPr="00D8511F" w:rsidRDefault="00F55D08" w:rsidP="001E527A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Certificat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Integrarea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profesională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funcția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”, 21.10-01.11.2019, AAP,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36244,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Chișinău</w:t>
            </w:r>
            <w:proofErr w:type="spellEnd"/>
          </w:p>
          <w:p w:rsidR="00F312BC" w:rsidRPr="00D8511F" w:rsidRDefault="00F55511" w:rsidP="00F55511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="00F312BC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Diplom</w:t>
            </w:r>
            <w:r w:rsidR="00D8511F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ă</w:t>
            </w:r>
            <w:proofErr w:type="spellEnd"/>
            <w:r w:rsidR="00F312BC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A24691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de </w:t>
            </w:r>
            <w:proofErr w:type="spellStart"/>
            <w:proofErr w:type="gramStart"/>
            <w:r w:rsidR="00A24691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apreciere</w:t>
            </w:r>
            <w:proofErr w:type="spellEnd"/>
            <w:r w:rsidR="00F312BC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</w:t>
            </w:r>
            <w:r w:rsidR="00A24691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ANCD</w:t>
            </w:r>
            <w:proofErr w:type="gramEnd"/>
            <w:r w:rsidR="00F312BC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2021 Chisinau</w:t>
            </w:r>
          </w:p>
          <w:p w:rsidR="00D8613C" w:rsidRPr="00D8511F" w:rsidRDefault="00F55511" w:rsidP="001E527A">
            <w:pPr>
              <w:spacing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- </w:t>
            </w:r>
            <w:proofErr w:type="spellStart"/>
            <w:r w:rsidR="00F312BC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Diplom</w:t>
            </w:r>
            <w:r w:rsidR="00D8511F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ă</w:t>
            </w:r>
            <w:proofErr w:type="spellEnd"/>
            <w:r w:rsidR="00F312BC" w:rsidRPr="00D85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Quality education in the context of social challenges UPS„IC”  21.10.2022 Chisinau</w:t>
            </w:r>
          </w:p>
        </w:tc>
      </w:tr>
    </w:tbl>
    <w:p w:rsidR="00F27E33" w:rsidRDefault="00F55511" w:rsidP="00F55511">
      <w:pPr>
        <w:tabs>
          <w:tab w:val="left" w:pos="2970"/>
        </w:tabs>
        <w:spacing w:after="0" w:line="20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8511F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                                                           </w:t>
      </w:r>
      <w:r w:rsidR="00D8511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  <w:r w:rsidRPr="00D8511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</w:t>
      </w:r>
      <w:r w:rsidR="00F27E33" w:rsidRPr="00D8511F">
        <w:rPr>
          <w:rFonts w:ascii="Times New Roman" w:eastAsia="Calibri" w:hAnsi="Times New Roman" w:cs="Times New Roman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199390</wp:posOffset>
            </wp:positionV>
            <wp:extent cx="993140" cy="287655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287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8511F">
        <w:rPr>
          <w:rFonts w:ascii="Times New Roman" w:eastAsia="Times New Roman" w:hAnsi="Times New Roman" w:cs="Times New Roman"/>
          <w:sz w:val="16"/>
          <w:szCs w:val="16"/>
          <w:lang w:eastAsia="ru-RU"/>
        </w:rPr>
        <w:t>Diplom</w:t>
      </w:r>
      <w:r w:rsidR="00D8511F" w:rsidRPr="00D8511F">
        <w:rPr>
          <w:rFonts w:ascii="Times New Roman" w:eastAsia="Times New Roman" w:hAnsi="Times New Roman" w:cs="Times New Roman"/>
          <w:sz w:val="16"/>
          <w:szCs w:val="16"/>
          <w:lang w:eastAsia="ru-RU"/>
        </w:rPr>
        <w:t>ă</w:t>
      </w:r>
      <w:proofErr w:type="spellEnd"/>
      <w:r w:rsidRPr="00D8511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A24691" w:rsidRPr="00D8511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de </w:t>
      </w:r>
      <w:proofErr w:type="spellStart"/>
      <w:r w:rsidR="00A24691" w:rsidRPr="00D8511F">
        <w:rPr>
          <w:rFonts w:ascii="Times New Roman" w:eastAsia="Times New Roman" w:hAnsi="Times New Roman" w:cs="Times New Roman"/>
          <w:sz w:val="16"/>
          <w:szCs w:val="16"/>
          <w:lang w:eastAsia="ru-RU"/>
        </w:rPr>
        <w:t>apreciere</w:t>
      </w:r>
      <w:proofErr w:type="spellEnd"/>
      <w:r w:rsidRPr="00D8511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 </w:t>
      </w:r>
      <w:r w:rsidR="00A24691" w:rsidRPr="00D8511F">
        <w:rPr>
          <w:rFonts w:ascii="Times New Roman" w:eastAsia="Times New Roman" w:hAnsi="Times New Roman" w:cs="Times New Roman"/>
          <w:sz w:val="16"/>
          <w:szCs w:val="16"/>
          <w:lang w:eastAsia="ru-RU"/>
        </w:rPr>
        <w:t>ANCD</w:t>
      </w:r>
      <w:r w:rsidRPr="00D8511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2023 Chisinau</w:t>
      </w:r>
    </w:p>
    <w:p w:rsidR="00A73A62" w:rsidRDefault="00A73A62" w:rsidP="00F55511">
      <w:pPr>
        <w:tabs>
          <w:tab w:val="left" w:pos="2970"/>
        </w:tabs>
        <w:spacing w:after="0" w:line="20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</w:t>
      </w:r>
      <w:r w:rsidR="00DA196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Diploma „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Efucație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financiară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”, „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Infinite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EDUCATION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”SRL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18-20.06.2024,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Chișinău</w:t>
      </w:r>
      <w:proofErr w:type="spellEnd"/>
    </w:p>
    <w:p w:rsidR="00A73A62" w:rsidRPr="00D8511F" w:rsidRDefault="00A73A62" w:rsidP="00F55511">
      <w:pPr>
        <w:tabs>
          <w:tab w:val="left" w:pos="2970"/>
        </w:tabs>
        <w:spacing w:after="0" w:line="20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</w:t>
      </w:r>
      <w:r w:rsidR="00DA196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- </w:t>
      </w:r>
      <w:proofErr w:type="spellStart"/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Certificat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„</w:t>
      </w:r>
      <w:proofErr w:type="spellStart"/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Introducere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alegeri</w:t>
      </w:r>
      <w:proofErr w:type="spellEnd"/>
      <w:r w:rsidR="00DA196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”, CICDE, </w:t>
      </w:r>
      <w:proofErr w:type="spellStart"/>
      <w:r w:rsidR="00DA1962">
        <w:rPr>
          <w:rFonts w:ascii="Times New Roman" w:eastAsia="Times New Roman" w:hAnsi="Times New Roman" w:cs="Times New Roman"/>
          <w:sz w:val="16"/>
          <w:szCs w:val="16"/>
          <w:lang w:eastAsia="ru-RU"/>
        </w:rPr>
        <w:t>nr</w:t>
      </w:r>
      <w:proofErr w:type="spellEnd"/>
      <w:r w:rsidR="00DA196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609969, 28.05.2024, </w:t>
      </w:r>
      <w:proofErr w:type="spellStart"/>
      <w:r w:rsidR="00DA1962">
        <w:rPr>
          <w:rFonts w:ascii="Times New Roman" w:eastAsia="Times New Roman" w:hAnsi="Times New Roman" w:cs="Times New Roman"/>
          <w:sz w:val="16"/>
          <w:szCs w:val="16"/>
          <w:lang w:eastAsia="ru-RU"/>
        </w:rPr>
        <w:t>Chișinău</w:t>
      </w:r>
      <w:proofErr w:type="spellEnd"/>
    </w:p>
    <w:p w:rsidR="00A24691" w:rsidRPr="00D8511F" w:rsidRDefault="00A24691" w:rsidP="00A24691">
      <w:pPr>
        <w:tabs>
          <w:tab w:val="left" w:pos="2970"/>
        </w:tabs>
        <w:spacing w:after="0" w:line="20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8511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</w:t>
      </w:r>
      <w:r w:rsidR="00D8511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Pr="00D8511F">
        <w:rPr>
          <w:rFonts w:ascii="Times New Roman" w:eastAsia="Times New Roman" w:hAnsi="Times New Roman" w:cs="Times New Roman"/>
          <w:sz w:val="16"/>
          <w:szCs w:val="16"/>
          <w:lang w:eastAsia="ru-RU"/>
        </w:rPr>
        <w:t>- etc.</w:t>
      </w:r>
    </w:p>
    <w:p w:rsidR="00606126" w:rsidRPr="00D8511F" w:rsidRDefault="00606126" w:rsidP="00606126">
      <w:pPr>
        <w:spacing w:after="0" w:line="0" w:lineRule="atLeast"/>
        <w:jc w:val="right"/>
        <w:rPr>
          <w:rFonts w:ascii="Times New Roman" w:eastAsia="Arial" w:hAnsi="Times New Roman" w:cs="Times New Roman"/>
          <w:color w:val="0E4194"/>
          <w:sz w:val="18"/>
          <w:szCs w:val="18"/>
          <w:lang w:eastAsia="ru-RU"/>
        </w:rPr>
      </w:pPr>
    </w:p>
    <w:p w:rsidR="00F27E33" w:rsidRPr="00D8511F" w:rsidRDefault="00F27E33" w:rsidP="00F27E33">
      <w:pPr>
        <w:spacing w:after="0" w:line="0" w:lineRule="atLeast"/>
        <w:rPr>
          <w:rFonts w:ascii="Times New Roman" w:eastAsia="Arial" w:hAnsi="Times New Roman" w:cs="Times New Roman"/>
          <w:color w:val="1F4E79"/>
          <w:sz w:val="18"/>
          <w:szCs w:val="18"/>
          <w:lang w:eastAsia="ru-RU"/>
        </w:rPr>
      </w:pPr>
    </w:p>
    <w:p w:rsidR="008E45F4" w:rsidRPr="00D8511F" w:rsidRDefault="008E45F4">
      <w:pPr>
        <w:rPr>
          <w:rFonts w:ascii="Times New Roman" w:hAnsi="Times New Roman" w:cs="Times New Roman"/>
          <w:sz w:val="18"/>
          <w:szCs w:val="18"/>
        </w:rPr>
      </w:pPr>
    </w:p>
    <w:sectPr w:rsidR="008E45F4" w:rsidRPr="00D8511F">
      <w:footerReference w:type="default" r:id="rId15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1E1" w:rsidRDefault="003A21E1" w:rsidP="00F27E33">
      <w:pPr>
        <w:spacing w:after="0" w:line="240" w:lineRule="auto"/>
      </w:pPr>
      <w:r>
        <w:separator/>
      </w:r>
    </w:p>
  </w:endnote>
  <w:endnote w:type="continuationSeparator" w:id="0">
    <w:p w:rsidR="003A21E1" w:rsidRDefault="003A21E1" w:rsidP="00F27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37777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132D" w:rsidRDefault="00E5132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55A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5132D" w:rsidRDefault="00E513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1E1" w:rsidRDefault="003A21E1" w:rsidP="00F27E33">
      <w:pPr>
        <w:spacing w:after="0" w:line="240" w:lineRule="auto"/>
      </w:pPr>
      <w:r>
        <w:separator/>
      </w:r>
    </w:p>
  </w:footnote>
  <w:footnote w:type="continuationSeparator" w:id="0">
    <w:p w:rsidR="003A21E1" w:rsidRDefault="003A21E1" w:rsidP="00F27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bullet"/>
      <w:lvlText w:val="▪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7A1DB3"/>
    <w:multiLevelType w:val="hybridMultilevel"/>
    <w:tmpl w:val="9CD8B4D2"/>
    <w:lvl w:ilvl="0" w:tplc="2D1CE6F4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46DD5"/>
    <w:multiLevelType w:val="hybridMultilevel"/>
    <w:tmpl w:val="BDA84792"/>
    <w:lvl w:ilvl="0" w:tplc="8D242E54">
      <w:start w:val="2017"/>
      <w:numFmt w:val="bullet"/>
      <w:lvlText w:val="-"/>
      <w:lvlJc w:val="left"/>
      <w:pPr>
        <w:ind w:left="2985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3" w15:restartNumberingAfterBreak="0">
    <w:nsid w:val="154119AE"/>
    <w:multiLevelType w:val="hybridMultilevel"/>
    <w:tmpl w:val="FC9A416E"/>
    <w:lvl w:ilvl="0" w:tplc="396A2B14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B2902"/>
    <w:multiLevelType w:val="hybridMultilevel"/>
    <w:tmpl w:val="E3443F16"/>
    <w:lvl w:ilvl="0" w:tplc="6D1C2392">
      <w:start w:val="20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1285B"/>
    <w:multiLevelType w:val="hybridMultilevel"/>
    <w:tmpl w:val="8B22FFD0"/>
    <w:lvl w:ilvl="0" w:tplc="76806894">
      <w:start w:val="20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F0EF6"/>
    <w:multiLevelType w:val="hybridMultilevel"/>
    <w:tmpl w:val="32AE88DC"/>
    <w:lvl w:ilvl="0" w:tplc="6910201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A65A3"/>
    <w:multiLevelType w:val="hybridMultilevel"/>
    <w:tmpl w:val="0C684006"/>
    <w:lvl w:ilvl="0" w:tplc="EC90DE9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23202"/>
    <w:multiLevelType w:val="hybridMultilevel"/>
    <w:tmpl w:val="6122BD64"/>
    <w:lvl w:ilvl="0" w:tplc="1B9C746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8115A"/>
    <w:multiLevelType w:val="hybridMultilevel"/>
    <w:tmpl w:val="B1F21706"/>
    <w:lvl w:ilvl="0" w:tplc="8D04606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63FCC"/>
    <w:multiLevelType w:val="hybridMultilevel"/>
    <w:tmpl w:val="D41CDF82"/>
    <w:lvl w:ilvl="0" w:tplc="EE18957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D52FA"/>
    <w:multiLevelType w:val="hybridMultilevel"/>
    <w:tmpl w:val="041E6A3A"/>
    <w:lvl w:ilvl="0" w:tplc="1F5EB83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11"/>
  </w:num>
  <w:num w:numId="6">
    <w:abstractNumId w:val="9"/>
  </w:num>
  <w:num w:numId="7">
    <w:abstractNumId w:val="10"/>
  </w:num>
  <w:num w:numId="8">
    <w:abstractNumId w:val="6"/>
  </w:num>
  <w:num w:numId="9">
    <w:abstractNumId w:val="8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56"/>
    <w:rsid w:val="0002644C"/>
    <w:rsid w:val="000B5694"/>
    <w:rsid w:val="00157D0A"/>
    <w:rsid w:val="001728D9"/>
    <w:rsid w:val="00177D24"/>
    <w:rsid w:val="001A5DF3"/>
    <w:rsid w:val="001E1BF5"/>
    <w:rsid w:val="001E527A"/>
    <w:rsid w:val="002133FC"/>
    <w:rsid w:val="00283AE0"/>
    <w:rsid w:val="002C2ACF"/>
    <w:rsid w:val="00355BC2"/>
    <w:rsid w:val="00376A93"/>
    <w:rsid w:val="003A21E1"/>
    <w:rsid w:val="003A6343"/>
    <w:rsid w:val="00495FD1"/>
    <w:rsid w:val="004E6D2F"/>
    <w:rsid w:val="00506B37"/>
    <w:rsid w:val="00542963"/>
    <w:rsid w:val="00552B98"/>
    <w:rsid w:val="00563952"/>
    <w:rsid w:val="005732D1"/>
    <w:rsid w:val="005C0E41"/>
    <w:rsid w:val="005F7F1E"/>
    <w:rsid w:val="00606126"/>
    <w:rsid w:val="006105C7"/>
    <w:rsid w:val="006A4EFB"/>
    <w:rsid w:val="00733A91"/>
    <w:rsid w:val="007557FA"/>
    <w:rsid w:val="00772D44"/>
    <w:rsid w:val="007E6F56"/>
    <w:rsid w:val="00886C96"/>
    <w:rsid w:val="008C55A5"/>
    <w:rsid w:val="008E45F4"/>
    <w:rsid w:val="009421F9"/>
    <w:rsid w:val="0095006A"/>
    <w:rsid w:val="00956D02"/>
    <w:rsid w:val="00A07B76"/>
    <w:rsid w:val="00A24691"/>
    <w:rsid w:val="00A640B3"/>
    <w:rsid w:val="00A73A62"/>
    <w:rsid w:val="00A95980"/>
    <w:rsid w:val="00B11C23"/>
    <w:rsid w:val="00B3409B"/>
    <w:rsid w:val="00B50034"/>
    <w:rsid w:val="00BF0BB3"/>
    <w:rsid w:val="00C34F89"/>
    <w:rsid w:val="00C61089"/>
    <w:rsid w:val="00D30DDD"/>
    <w:rsid w:val="00D8511F"/>
    <w:rsid w:val="00D8613C"/>
    <w:rsid w:val="00DA1962"/>
    <w:rsid w:val="00DD75A6"/>
    <w:rsid w:val="00DD7C42"/>
    <w:rsid w:val="00E11E5D"/>
    <w:rsid w:val="00E32C4F"/>
    <w:rsid w:val="00E5132D"/>
    <w:rsid w:val="00E604C1"/>
    <w:rsid w:val="00EA4E7B"/>
    <w:rsid w:val="00EE1404"/>
    <w:rsid w:val="00F27E33"/>
    <w:rsid w:val="00F312BC"/>
    <w:rsid w:val="00F35BDF"/>
    <w:rsid w:val="00F55511"/>
    <w:rsid w:val="00F55D08"/>
    <w:rsid w:val="00FC5F55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6ACA"/>
  <w15:chartTrackingRefBased/>
  <w15:docId w15:val="{290D11B4-462A-4AAD-8613-9EA425D6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7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7E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7E33"/>
  </w:style>
  <w:style w:type="paragraph" w:styleId="a6">
    <w:name w:val="footer"/>
    <w:basedOn w:val="a"/>
    <w:link w:val="a7"/>
    <w:uiPriority w:val="99"/>
    <w:unhideWhenUsed/>
    <w:rsid w:val="00F27E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E33"/>
  </w:style>
  <w:style w:type="paragraph" w:styleId="a8">
    <w:name w:val="List Paragraph"/>
    <w:basedOn w:val="a"/>
    <w:uiPriority w:val="34"/>
    <w:qFormat/>
    <w:rsid w:val="00376A9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55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55BC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E1B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1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duscov19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1299</Words>
  <Characters>7407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Raisa</cp:lastModifiedBy>
  <cp:revision>7</cp:revision>
  <cp:lastPrinted>2023-12-14T06:58:00Z</cp:lastPrinted>
  <dcterms:created xsi:type="dcterms:W3CDTF">2023-12-13T14:29:00Z</dcterms:created>
  <dcterms:modified xsi:type="dcterms:W3CDTF">2024-07-05T11:52:00Z</dcterms:modified>
</cp:coreProperties>
</file>